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rsidR="005D6589" w:rsidRDefault="005D6589" w:rsidP="008B353A">
      <w:pPr>
        <w:spacing w:line="360" w:lineRule="auto"/>
        <w:ind w:firstLine="708"/>
        <w:jc w:val="both"/>
        <w:rPr>
          <w:rFonts w:cs="Arial"/>
          <w:sz w:val="22"/>
          <w:szCs w:val="22"/>
        </w:rPr>
      </w:pPr>
    </w:p>
    <w:p w:rsidR="00F97312" w:rsidRPr="00D85832" w:rsidRDefault="00F97312" w:rsidP="00F97312">
      <w:pPr>
        <w:spacing w:line="360" w:lineRule="auto"/>
        <w:ind w:firstLine="708"/>
        <w:jc w:val="both"/>
        <w:rPr>
          <w:rFonts w:ascii="Arial" w:hAnsi="Arial" w:cs="Arial"/>
          <w:b/>
        </w:rPr>
      </w:pPr>
      <w:r w:rsidRPr="00D85832">
        <w:rPr>
          <w:rFonts w:ascii="Arial" w:hAnsi="Arial" w:cs="Arial"/>
          <w:b/>
        </w:rPr>
        <w:t>H. CONGRESO DEL ESTADO:</w:t>
      </w:r>
    </w:p>
    <w:p w:rsidR="00F97312" w:rsidRPr="00D85832" w:rsidRDefault="00F97312" w:rsidP="00F97312">
      <w:pPr>
        <w:ind w:firstLine="708"/>
        <w:jc w:val="both"/>
        <w:rPr>
          <w:rFonts w:ascii="Arial" w:hAnsi="Arial" w:cs="Arial"/>
          <w:b/>
        </w:rPr>
      </w:pPr>
    </w:p>
    <w:p w:rsidR="00F97312" w:rsidRPr="009C7B8B" w:rsidRDefault="00F97312" w:rsidP="00F97312">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w:t>
      </w:r>
      <w:r>
        <w:rPr>
          <w:rFonts w:ascii="Arial" w:hAnsi="Arial" w:cs="Arial"/>
        </w:rPr>
        <w:t xml:space="preserve">quinto </w:t>
      </w:r>
      <w:r w:rsidRPr="009C7B8B">
        <w:rPr>
          <w:rFonts w:ascii="Arial" w:hAnsi="Arial" w:cs="Arial"/>
        </w:rPr>
        <w:t>de la Constitución Política</w:t>
      </w:r>
      <w:r>
        <w:rPr>
          <w:rFonts w:ascii="Arial" w:hAnsi="Arial" w:cs="Arial"/>
        </w:rPr>
        <w:t>,</w:t>
      </w:r>
      <w:r w:rsidRPr="009C7B8B">
        <w:rPr>
          <w:rFonts w:ascii="Arial" w:hAnsi="Arial" w:cs="Arial"/>
        </w:rPr>
        <w:t xml:space="preserve"> </w:t>
      </w:r>
      <w:r>
        <w:rPr>
          <w:rFonts w:ascii="Arial" w:hAnsi="Arial" w:cs="Arial"/>
        </w:rPr>
        <w:t>16 y</w:t>
      </w:r>
      <w:r w:rsidRPr="009C7B8B">
        <w:rPr>
          <w:rFonts w:ascii="Arial" w:hAnsi="Arial" w:cs="Arial"/>
        </w:rPr>
        <w:t xml:space="preserve"> 17 de la Ley de Transparencia y A</w:t>
      </w:r>
      <w:r>
        <w:rPr>
          <w:rFonts w:ascii="Arial" w:hAnsi="Arial" w:cs="Arial"/>
        </w:rPr>
        <w:t xml:space="preserve">cceso a la Información Pública, </w:t>
      </w:r>
      <w:r w:rsidRPr="009C7B8B">
        <w:rPr>
          <w:rFonts w:ascii="Arial" w:hAnsi="Arial" w:cs="Arial"/>
        </w:rPr>
        <w:t>ambos ordenamientos del Estado de Yucatán,</w:t>
      </w:r>
      <w:r w:rsidRPr="009C7B8B">
        <w:rPr>
          <w:rFonts w:ascii="Arial" w:hAnsi="Arial" w:cs="Arial"/>
          <w:bCs/>
          <w:lang w:eastAsia="es-MX"/>
        </w:rPr>
        <w:t xml:space="preserve"> </w:t>
      </w:r>
      <w:r w:rsidRPr="009C7B8B">
        <w:rPr>
          <w:rFonts w:ascii="Arial" w:hAnsi="Arial" w:cs="Arial"/>
        </w:rPr>
        <w:t>los diputados integrantes de la Comisión Permanente de V</w:t>
      </w:r>
      <w:r>
        <w:rPr>
          <w:rFonts w:ascii="Arial" w:hAnsi="Arial" w:cs="Arial"/>
        </w:rPr>
        <w:t>igilancia de la Cuenta Pública,</w:t>
      </w:r>
      <w:r w:rsidRPr="009C7B8B">
        <w:rPr>
          <w:rFonts w:ascii="Arial" w:hAnsi="Arial" w:cs="Arial"/>
        </w:rPr>
        <w:t xml:space="preserve"> Transparencia</w:t>
      </w:r>
      <w:r>
        <w:rPr>
          <w:rFonts w:ascii="Arial" w:hAnsi="Arial" w:cs="Arial"/>
        </w:rPr>
        <w:t xml:space="preserve"> y Anticorrupción</w:t>
      </w:r>
      <w:r w:rsidRPr="009C7B8B">
        <w:rPr>
          <w:rFonts w:ascii="Arial" w:hAnsi="Arial" w:cs="Arial"/>
        </w:rPr>
        <w:t xml:space="preserve"> 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Pr="009C7B8B">
        <w:rPr>
          <w:rFonts w:ascii="Arial" w:hAnsi="Arial" w:cs="Arial"/>
        </w:rPr>
        <w:t>, en base a los siguientes:</w:t>
      </w:r>
    </w:p>
    <w:p w:rsidR="00F97312" w:rsidRPr="00D85832" w:rsidRDefault="00F97312" w:rsidP="00F97312">
      <w:pPr>
        <w:tabs>
          <w:tab w:val="left" w:pos="426"/>
        </w:tabs>
        <w:jc w:val="center"/>
        <w:rPr>
          <w:rFonts w:ascii="Arial" w:hAnsi="Arial" w:cs="Arial"/>
          <w:b/>
          <w:bCs/>
          <w:lang w:eastAsia="es-ES_tradnl"/>
        </w:rPr>
      </w:pPr>
    </w:p>
    <w:p w:rsidR="00F97312" w:rsidRPr="00D85832" w:rsidRDefault="00F97312" w:rsidP="00F97312">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rsidR="00F97312" w:rsidRPr="00D85832" w:rsidRDefault="00F97312" w:rsidP="00F97312">
      <w:pPr>
        <w:tabs>
          <w:tab w:val="left" w:pos="426"/>
          <w:tab w:val="left" w:pos="709"/>
        </w:tabs>
        <w:jc w:val="both"/>
        <w:rPr>
          <w:rFonts w:ascii="Arial" w:hAnsi="Arial" w:cs="Arial"/>
          <w:b/>
          <w:bCs/>
          <w:lang w:eastAsia="es-ES_tradnl"/>
        </w:rPr>
      </w:pPr>
    </w:p>
    <w:p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PRIMERO.</w:t>
      </w:r>
      <w:r>
        <w:rPr>
          <w:rFonts w:ascii="Arial" w:hAnsi="Arial" w:cs="Arial"/>
          <w:b/>
        </w:rPr>
        <w:t>-</w:t>
      </w:r>
      <w:r w:rsidRPr="00D85832">
        <w:rPr>
          <w:rFonts w:ascii="Arial" w:hAnsi="Arial" w:cs="Arial"/>
          <w:b/>
        </w:rPr>
        <w:t xml:space="preserve"> </w:t>
      </w:r>
      <w:r w:rsidRPr="00D85832">
        <w:rPr>
          <w:rFonts w:ascii="Arial" w:hAnsi="Arial" w:cs="Arial"/>
        </w:rPr>
        <w:t>En fecha 07 de febrero de 2014 se publicó en el Diario Oficial de la Federación el decreto por el que se reforman y adicionan diversas disposiciones de la Constitución Política de los Estados Unidos Mexicanos, en materia de transparencia, con esas reformas se amplió el derecho para acceder a la información pública, así como para proteger los datos personales.</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lastRenderedPageBreak/>
        <w:t xml:space="preserve">El decreto en comento, en su artículo transitorio quinto, dispuso la obligación a las legislaturas de los estados de armonizar su normatividad conforme a lo dispuesto en el </w:t>
      </w:r>
      <w:r>
        <w:rPr>
          <w:rFonts w:ascii="Arial" w:hAnsi="Arial" w:cs="Arial"/>
        </w:rPr>
        <w:t>d</w:t>
      </w:r>
      <w:r w:rsidRPr="00D85832">
        <w:rPr>
          <w:rFonts w:ascii="Arial" w:hAnsi="Arial" w:cs="Arial"/>
        </w:rPr>
        <w:t>ecreto en el plazo de un año contado a partir de su entrada en vigor</w:t>
      </w:r>
      <w:r w:rsidRPr="00D85832">
        <w:rPr>
          <w:rStyle w:val="Refdenotaalpie"/>
          <w:rFonts w:ascii="Arial" w:hAnsi="Arial" w:cs="Arial"/>
        </w:rPr>
        <w:footnoteReference w:id="1"/>
      </w:r>
      <w:r w:rsidRPr="00D85832">
        <w:rPr>
          <w:rFonts w:ascii="Arial" w:hAnsi="Arial" w:cs="Arial"/>
        </w:rPr>
        <w:t>.</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De igual forma, confirió al Congreso de la Unión, en su artículo transitorio segundo, la obligación de expedir la Ley General del artículo 6o. de la </w:t>
      </w:r>
      <w:r>
        <w:rPr>
          <w:rFonts w:ascii="Arial" w:hAnsi="Arial" w:cs="Arial"/>
        </w:rPr>
        <w:t>C</w:t>
      </w:r>
      <w:r w:rsidRPr="00D85832">
        <w:rPr>
          <w:rFonts w:ascii="Arial" w:hAnsi="Arial" w:cs="Arial"/>
        </w:rPr>
        <w:t xml:space="preserve">onstitución </w:t>
      </w:r>
      <w:r>
        <w:rPr>
          <w:rFonts w:ascii="Arial" w:hAnsi="Arial" w:cs="Arial"/>
        </w:rPr>
        <w:t>F</w:t>
      </w:r>
      <w:r w:rsidRPr="00D85832">
        <w:rPr>
          <w:rFonts w:ascii="Arial" w:hAnsi="Arial" w:cs="Arial"/>
        </w:rPr>
        <w:t>ederal</w:t>
      </w:r>
      <w:r>
        <w:rPr>
          <w:rFonts w:ascii="Arial" w:hAnsi="Arial" w:cs="Arial"/>
        </w:rPr>
        <w:t>;</w:t>
      </w:r>
      <w:r w:rsidRPr="00D85832">
        <w:rPr>
          <w:rFonts w:ascii="Arial" w:hAnsi="Arial" w:cs="Arial"/>
        </w:rPr>
        <w:t xml:space="preserve">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su publicación.</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SEGUNDO.</w:t>
      </w:r>
      <w:r>
        <w:rPr>
          <w:rFonts w:ascii="Arial" w:hAnsi="Arial" w:cs="Arial"/>
          <w:b/>
        </w:rPr>
        <w:t>-</w:t>
      </w:r>
      <w:r w:rsidRPr="00D85832">
        <w:rPr>
          <w:rFonts w:ascii="Arial" w:hAnsi="Arial" w:cs="Arial"/>
        </w:rPr>
        <w:t xml:space="preserve"> De esta manera, el 4 de mayo de 2015 se publicó, en el Diario Oficial de la Federación, el Decreto por el que se expide la Ley General de Transparencia y Acceso a la Información Pública, reglamentaria del artículo 6o. de la Constitución Política de los Estados Unidos Mexicanos.</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En ese mismo decreto se confiere, en el artículo quinto transitorio, un plazo de hasta un año, a partir de su entrada en vigor</w:t>
      </w:r>
      <w:r w:rsidRPr="00D85832">
        <w:rPr>
          <w:rStyle w:val="Refdenotaalpie"/>
          <w:rFonts w:ascii="Arial" w:hAnsi="Arial" w:cs="Arial"/>
        </w:rPr>
        <w:footnoteReference w:id="2"/>
      </w:r>
      <w:r w:rsidRPr="00D85832">
        <w:rPr>
          <w:rFonts w:ascii="Arial" w:hAnsi="Arial" w:cs="Arial"/>
        </w:rPr>
        <w:t>, para que las legislaturas de los estados armonicen las leyes relativas, de acuerdo a lo establecido en la Ley General de Transparencia y Acceso a la Información Pública.</w:t>
      </w:r>
    </w:p>
    <w:p w:rsidR="00F97312" w:rsidRDefault="00F97312" w:rsidP="00F97312">
      <w:pPr>
        <w:tabs>
          <w:tab w:val="left" w:pos="426"/>
          <w:tab w:val="left" w:pos="709"/>
        </w:tabs>
        <w:spacing w:line="360" w:lineRule="auto"/>
        <w:ind w:firstLine="709"/>
        <w:jc w:val="both"/>
        <w:rPr>
          <w:rFonts w:ascii="Arial" w:hAnsi="Arial" w:cs="Arial"/>
        </w:rPr>
      </w:pPr>
    </w:p>
    <w:p w:rsidR="00F97312" w:rsidRPr="00D85832" w:rsidRDefault="00F97312" w:rsidP="00F97312">
      <w:pPr>
        <w:tabs>
          <w:tab w:val="left" w:pos="426"/>
          <w:tab w:val="left" w:pos="709"/>
        </w:tabs>
        <w:spacing w:line="360" w:lineRule="auto"/>
        <w:ind w:firstLine="709"/>
        <w:jc w:val="both"/>
        <w:rPr>
          <w:rFonts w:ascii="Arial" w:hAnsi="Arial" w:cs="Arial"/>
        </w:rPr>
      </w:pPr>
      <w:r w:rsidRPr="00794F65">
        <w:rPr>
          <w:rFonts w:ascii="Arial" w:hAnsi="Arial" w:cs="Arial"/>
          <w:b/>
        </w:rPr>
        <w:t>TERCERO.</w:t>
      </w:r>
      <w:r>
        <w:rPr>
          <w:rFonts w:ascii="Arial" w:hAnsi="Arial" w:cs="Arial"/>
          <w:b/>
        </w:rPr>
        <w:t>-</w:t>
      </w:r>
      <w:r w:rsidRPr="00794F65">
        <w:rPr>
          <w:rFonts w:ascii="Arial" w:hAnsi="Arial" w:cs="Arial"/>
          <w:b/>
        </w:rPr>
        <w:t xml:space="preserve"> </w:t>
      </w:r>
      <w:r w:rsidRPr="00D85832">
        <w:rPr>
          <w:rFonts w:ascii="Arial" w:hAnsi="Arial" w:cs="Arial"/>
        </w:rPr>
        <w:t xml:space="preserve">En ese sentido, para concretar el cumplimiento de la obligación referida en el artículo quinto transitorio de la Ley General de Transparencia y Acceso a la Información Pública, el Congreso del Estado realizó sendas reformas a la Constitución Política del Estado de Yucatán en materia de transparencia, acceso a la </w:t>
      </w:r>
      <w:r w:rsidRPr="00D85832">
        <w:rPr>
          <w:rFonts w:ascii="Arial" w:hAnsi="Arial" w:cs="Arial"/>
        </w:rPr>
        <w:lastRenderedPageBreak/>
        <w:t xml:space="preserve">información y protección de datos personales, publicándose las mismas </w:t>
      </w:r>
      <w:r>
        <w:rPr>
          <w:rFonts w:ascii="Arial" w:hAnsi="Arial" w:cs="Arial"/>
        </w:rPr>
        <w:t xml:space="preserve">por </w:t>
      </w:r>
      <w:r w:rsidRPr="00D85832">
        <w:rPr>
          <w:rFonts w:ascii="Arial" w:hAnsi="Arial" w:cs="Arial"/>
        </w:rPr>
        <w:t>decreto número 380 en fecha 20 de abril de 2016 en el Diario Oficial del Gobierno del Estado.</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En el tema que nos </w:t>
      </w:r>
      <w:r>
        <w:rPr>
          <w:rFonts w:ascii="Arial" w:hAnsi="Arial" w:cs="Arial"/>
        </w:rPr>
        <w:t>concierne</w:t>
      </w:r>
      <w:r w:rsidRPr="00D85832">
        <w:rPr>
          <w:rFonts w:ascii="Arial" w:hAnsi="Arial" w:cs="Arial"/>
        </w:rPr>
        <w:t xml:space="preserve">, en el párrafo </w:t>
      </w:r>
      <w:r>
        <w:rPr>
          <w:rFonts w:ascii="Arial" w:hAnsi="Arial" w:cs="Arial"/>
        </w:rPr>
        <w:t>quinto</w:t>
      </w:r>
      <w:r w:rsidRPr="00D85832">
        <w:rPr>
          <w:rFonts w:ascii="Arial" w:hAnsi="Arial" w:cs="Arial"/>
        </w:rPr>
        <w:t xml:space="preserve"> del artículo 75 de la constitución local, se estableció </w:t>
      </w:r>
      <w:r>
        <w:rPr>
          <w:rFonts w:ascii="Arial" w:hAnsi="Arial" w:cs="Arial"/>
        </w:rPr>
        <w:t>lo siguiente:</w:t>
      </w:r>
    </w:p>
    <w:p w:rsidR="00F97312" w:rsidRDefault="00F97312" w:rsidP="00F97312">
      <w:pPr>
        <w:tabs>
          <w:tab w:val="left" w:pos="426"/>
          <w:tab w:val="left" w:pos="709"/>
        </w:tabs>
        <w:spacing w:line="360" w:lineRule="auto"/>
        <w:ind w:firstLine="709"/>
        <w:jc w:val="both"/>
        <w:rPr>
          <w:rFonts w:ascii="Arial" w:hAnsi="Arial" w:cs="Arial"/>
        </w:rPr>
      </w:pPr>
    </w:p>
    <w:p w:rsidR="00F97312" w:rsidRPr="00794F65" w:rsidRDefault="00F97312" w:rsidP="00F97312">
      <w:pPr>
        <w:tabs>
          <w:tab w:val="left" w:pos="426"/>
          <w:tab w:val="left" w:pos="709"/>
        </w:tabs>
        <w:spacing w:line="360" w:lineRule="auto"/>
        <w:ind w:firstLine="709"/>
        <w:jc w:val="both"/>
        <w:rPr>
          <w:rFonts w:ascii="Arial" w:hAnsi="Arial" w:cs="Arial"/>
          <w:i/>
        </w:rPr>
      </w:pPr>
      <w:r w:rsidRPr="00794F65">
        <w:rPr>
          <w:rFonts w:ascii="Arial" w:hAnsi="Arial" w:cs="Arial"/>
          <w:i/>
        </w:rPr>
        <w:t>“</w:t>
      </w:r>
      <w:r w:rsidRPr="00794F65">
        <w:rPr>
          <w:rFonts w:ascii="Arial" w:hAnsi="Arial" w:cs="Arial"/>
          <w:bCs/>
          <w:i/>
        </w:rPr>
        <w:t xml:space="preserve">El Instituto Estatal de Transparencia, Acceso a la Información Pública y Protección de Datos Personales se integrará por </w:t>
      </w:r>
      <w:r w:rsidRPr="00295D2C">
        <w:rPr>
          <w:rFonts w:ascii="Arial" w:hAnsi="Arial" w:cs="Arial"/>
          <w:bCs/>
          <w:i/>
          <w:u w:val="single"/>
        </w:rPr>
        <w:t>tres comisionados</w:t>
      </w:r>
      <w:r w:rsidRPr="00794F65">
        <w:rPr>
          <w:rFonts w:ascii="Arial" w:hAnsi="Arial" w:cs="Arial"/>
          <w:bCs/>
          <w:i/>
        </w:rPr>
        <w:t xml:space="preserve">, quienes </w:t>
      </w:r>
      <w:r w:rsidRPr="00295D2C">
        <w:rPr>
          <w:rFonts w:ascii="Arial" w:hAnsi="Arial" w:cs="Arial"/>
          <w:bCs/>
          <w:i/>
          <w:u w:val="single"/>
        </w:rPr>
        <w:t xml:space="preserve">serán designados por el Congreso del estado, </w:t>
      </w:r>
      <w:r w:rsidRPr="00295D2C">
        <w:rPr>
          <w:rFonts w:ascii="Arial" w:hAnsi="Arial" w:cs="Arial"/>
          <w:bCs/>
          <w:i/>
          <w:color w:val="000000"/>
          <w:u w:val="single"/>
        </w:rPr>
        <w:t>con el voto de las dos terceras partes de sus integrantes</w:t>
      </w:r>
      <w:r w:rsidRPr="00794F65">
        <w:rPr>
          <w:rFonts w:ascii="Arial" w:hAnsi="Arial" w:cs="Arial"/>
          <w:bCs/>
          <w:i/>
          <w:color w:val="000000"/>
        </w:rPr>
        <w:t xml:space="preserve">, </w:t>
      </w:r>
      <w:r w:rsidRPr="00794F65">
        <w:rPr>
          <w:rFonts w:ascii="Arial" w:hAnsi="Arial" w:cs="Arial"/>
          <w:bCs/>
          <w:i/>
        </w:rPr>
        <w:t>a propuesta de los grupos parlamentarios, previa realización de una amplia consulta en la que se garantizará la transparencia, independencia y participación de la sociedad. Para su conformación se privilegiará la igualdad de género y la experiencia en materia de acceso a la información pública y protección de datos personales</w:t>
      </w:r>
      <w:r>
        <w:rPr>
          <w:rFonts w:ascii="Arial" w:hAnsi="Arial" w:cs="Arial"/>
          <w:bCs/>
          <w:i/>
        </w:rPr>
        <w:t>”</w:t>
      </w:r>
      <w:r w:rsidRPr="00794F65">
        <w:rPr>
          <w:rFonts w:ascii="Arial" w:hAnsi="Arial" w:cs="Arial"/>
          <w:bCs/>
          <w:i/>
        </w:rPr>
        <w:t xml:space="preserve">. </w:t>
      </w:r>
    </w:p>
    <w:p w:rsidR="00F97312" w:rsidRDefault="00F97312" w:rsidP="00F97312">
      <w:pPr>
        <w:tabs>
          <w:tab w:val="left" w:pos="426"/>
          <w:tab w:val="left" w:pos="709"/>
        </w:tabs>
        <w:spacing w:line="360" w:lineRule="auto"/>
        <w:ind w:firstLine="709"/>
        <w:jc w:val="both"/>
        <w:rPr>
          <w:rFonts w:ascii="Arial" w:hAnsi="Arial" w:cs="Arial"/>
          <w:i/>
          <w:u w:val="single"/>
        </w:rPr>
      </w:pPr>
    </w:p>
    <w:p w:rsidR="00F97312" w:rsidRPr="00C903A3" w:rsidRDefault="00F97312" w:rsidP="00F97312">
      <w:pPr>
        <w:tabs>
          <w:tab w:val="left" w:pos="426"/>
          <w:tab w:val="left" w:pos="709"/>
        </w:tabs>
        <w:spacing w:line="360" w:lineRule="auto"/>
        <w:ind w:firstLine="709"/>
        <w:jc w:val="both"/>
        <w:rPr>
          <w:rFonts w:ascii="Arial" w:hAnsi="Arial" w:cs="Arial"/>
          <w:i/>
        </w:rPr>
      </w:pPr>
      <w:r>
        <w:rPr>
          <w:rFonts w:ascii="Arial" w:hAnsi="Arial" w:cs="Arial"/>
          <w:b/>
        </w:rPr>
        <w:t>CUARTO</w:t>
      </w:r>
      <w:r w:rsidRPr="00D85832">
        <w:rPr>
          <w:rFonts w:ascii="Arial" w:hAnsi="Arial" w:cs="Arial"/>
          <w:b/>
        </w:rPr>
        <w:t>.</w:t>
      </w:r>
      <w:r>
        <w:rPr>
          <w:rFonts w:ascii="Arial" w:hAnsi="Arial" w:cs="Arial"/>
          <w:b/>
        </w:rPr>
        <w:t>-</w:t>
      </w:r>
      <w:r w:rsidRPr="00D85832">
        <w:rPr>
          <w:rFonts w:ascii="Arial" w:hAnsi="Arial" w:cs="Arial"/>
        </w:rPr>
        <w:t xml:space="preserve"> Por lo tanto, una vez reformada la </w:t>
      </w:r>
      <w:r>
        <w:rPr>
          <w:rFonts w:ascii="Arial" w:hAnsi="Arial" w:cs="Arial"/>
        </w:rPr>
        <w:t>C</w:t>
      </w:r>
      <w:r w:rsidRPr="00D85832">
        <w:rPr>
          <w:rFonts w:ascii="Arial" w:hAnsi="Arial" w:cs="Arial"/>
        </w:rPr>
        <w:t xml:space="preserve">onstitución </w:t>
      </w:r>
      <w:r>
        <w:rPr>
          <w:rFonts w:ascii="Arial" w:hAnsi="Arial" w:cs="Arial"/>
        </w:rPr>
        <w:t>L</w:t>
      </w:r>
      <w:r w:rsidRPr="00D85832">
        <w:rPr>
          <w:rFonts w:ascii="Arial" w:hAnsi="Arial" w:cs="Arial"/>
        </w:rPr>
        <w:t xml:space="preserve">ocal en la materia, </w:t>
      </w:r>
      <w:r>
        <w:rPr>
          <w:rFonts w:ascii="Arial" w:hAnsi="Arial" w:cs="Arial"/>
        </w:rPr>
        <w:t>el C</w:t>
      </w:r>
      <w:r w:rsidRPr="00D85832">
        <w:rPr>
          <w:rFonts w:ascii="Arial" w:hAnsi="Arial" w:cs="Arial"/>
        </w:rPr>
        <w:t xml:space="preserve">ongreso legisló para expedir la nueva Ley de Transparencia y Acceso a la Información Pública del Estado de Yucatán, </w:t>
      </w:r>
      <w:r>
        <w:rPr>
          <w:rFonts w:ascii="Arial" w:hAnsi="Arial" w:cs="Arial"/>
        </w:rPr>
        <w:t>misma que</w:t>
      </w:r>
      <w:r w:rsidRPr="00D85832">
        <w:rPr>
          <w:rFonts w:ascii="Arial" w:hAnsi="Arial" w:cs="Arial"/>
        </w:rPr>
        <w:t xml:space="preserve"> fue publicada </w:t>
      </w:r>
      <w:r>
        <w:rPr>
          <w:rFonts w:ascii="Arial" w:hAnsi="Arial" w:cs="Arial"/>
        </w:rPr>
        <w:t xml:space="preserve">mediante </w:t>
      </w:r>
      <w:r w:rsidRPr="00D85832">
        <w:rPr>
          <w:rFonts w:ascii="Arial" w:hAnsi="Arial" w:cs="Arial"/>
        </w:rPr>
        <w:t xml:space="preserve">decreto número 388 en </w:t>
      </w:r>
      <w:r>
        <w:rPr>
          <w:rFonts w:ascii="Arial" w:hAnsi="Arial" w:cs="Arial"/>
        </w:rPr>
        <w:t xml:space="preserve">fecha 02 de mayo del año 2016 en </w:t>
      </w:r>
      <w:r w:rsidRPr="00D85832">
        <w:rPr>
          <w:rFonts w:ascii="Arial" w:hAnsi="Arial" w:cs="Arial"/>
        </w:rPr>
        <w:t xml:space="preserve">el diario oficial del estado, en esta ley se previno y reguló el procedimiento para elegir a los </w:t>
      </w:r>
      <w:r>
        <w:rPr>
          <w:rFonts w:ascii="Arial" w:hAnsi="Arial" w:cs="Arial"/>
        </w:rPr>
        <w:t>comisionados</w:t>
      </w:r>
      <w:r w:rsidRPr="00D85832">
        <w:rPr>
          <w:rFonts w:ascii="Arial" w:hAnsi="Arial" w:cs="Arial"/>
        </w:rPr>
        <w:t xml:space="preserve">, cabe mencionar que las reformas </w:t>
      </w:r>
      <w:r>
        <w:rPr>
          <w:rFonts w:ascii="Arial" w:hAnsi="Arial" w:cs="Arial"/>
        </w:rPr>
        <w:t>impactadas en la Constitución local</w:t>
      </w:r>
      <w:r w:rsidRPr="00D85832">
        <w:rPr>
          <w:rFonts w:ascii="Arial" w:hAnsi="Arial" w:cs="Arial"/>
        </w:rPr>
        <w:t xml:space="preserve">, así como la nueva legislación del estado </w:t>
      </w:r>
      <w:r>
        <w:rPr>
          <w:rFonts w:ascii="Arial" w:hAnsi="Arial" w:cs="Arial"/>
        </w:rPr>
        <w:t>tienen como base la armonización con</w:t>
      </w:r>
      <w:r w:rsidRPr="00D85832">
        <w:rPr>
          <w:rFonts w:ascii="Arial" w:hAnsi="Arial" w:cs="Arial"/>
        </w:rPr>
        <w:t xml:space="preserve"> los principios constitucionales establecidos.</w:t>
      </w:r>
    </w:p>
    <w:p w:rsidR="00F97312" w:rsidRPr="00D85832" w:rsidRDefault="00F97312" w:rsidP="00F97312">
      <w:pPr>
        <w:tabs>
          <w:tab w:val="left" w:pos="426"/>
          <w:tab w:val="left" w:pos="709"/>
        </w:tabs>
        <w:spacing w:line="360" w:lineRule="auto"/>
        <w:ind w:firstLine="709"/>
        <w:jc w:val="both"/>
        <w:rPr>
          <w:rFonts w:ascii="Arial" w:hAnsi="Arial" w:cs="Arial"/>
        </w:rPr>
      </w:pPr>
    </w:p>
    <w:p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QUINTO</w:t>
      </w:r>
      <w:r w:rsidRPr="00F05E45">
        <w:rPr>
          <w:rFonts w:ascii="Arial" w:hAnsi="Arial" w:cs="Arial"/>
          <w:b/>
        </w:rPr>
        <w:t>.</w:t>
      </w:r>
      <w:r>
        <w:rPr>
          <w:rFonts w:ascii="Arial" w:hAnsi="Arial" w:cs="Arial"/>
          <w:b/>
        </w:rPr>
        <w:t>-</w:t>
      </w:r>
      <w:r w:rsidRPr="00F05E45">
        <w:rPr>
          <w:rFonts w:ascii="Arial" w:hAnsi="Arial" w:cs="Arial"/>
        </w:rPr>
        <w:t xml:space="preserve"> En tal virtud, de conformidad con lo señalado en el artículo </w:t>
      </w:r>
      <w:r>
        <w:rPr>
          <w:rFonts w:ascii="Arial" w:hAnsi="Arial" w:cs="Arial"/>
        </w:rPr>
        <w:t xml:space="preserve">17 </w:t>
      </w:r>
      <w:r w:rsidRPr="00F05E45">
        <w:rPr>
          <w:rFonts w:ascii="Arial" w:hAnsi="Arial" w:cs="Arial"/>
        </w:rPr>
        <w:t>de la Ley de Transparencia y Acceso a la Información Pública del Estado de Yucatán, esta Comisión Permanente</w:t>
      </w:r>
      <w:r>
        <w:rPr>
          <w:rFonts w:ascii="Arial" w:hAnsi="Arial" w:cs="Arial"/>
        </w:rPr>
        <w:t xml:space="preserve"> en sesión de trabajo de </w:t>
      </w:r>
      <w:r w:rsidRPr="00294647">
        <w:rPr>
          <w:rFonts w:ascii="Arial" w:hAnsi="Arial" w:cs="Arial"/>
        </w:rPr>
        <w:t xml:space="preserve">fecha </w:t>
      </w:r>
      <w:r>
        <w:rPr>
          <w:rFonts w:ascii="Arial" w:hAnsi="Arial" w:cs="Arial"/>
        </w:rPr>
        <w:t>13</w:t>
      </w:r>
      <w:r w:rsidRPr="00294647">
        <w:rPr>
          <w:rFonts w:ascii="Arial" w:hAnsi="Arial" w:cs="Arial"/>
        </w:rPr>
        <w:t xml:space="preserve"> de </w:t>
      </w:r>
      <w:r>
        <w:rPr>
          <w:rFonts w:ascii="Arial" w:hAnsi="Arial" w:cs="Arial"/>
        </w:rPr>
        <w:t xml:space="preserve">diciembre </w:t>
      </w:r>
      <w:r w:rsidRPr="00294647">
        <w:rPr>
          <w:rFonts w:ascii="Arial" w:hAnsi="Arial" w:cs="Arial"/>
        </w:rPr>
        <w:t xml:space="preserve">del año </w:t>
      </w:r>
      <w:r>
        <w:rPr>
          <w:rFonts w:ascii="Arial" w:hAnsi="Arial" w:cs="Arial"/>
        </w:rPr>
        <w:t>2016</w:t>
      </w:r>
      <w:r w:rsidRPr="00294647">
        <w:rPr>
          <w:rFonts w:ascii="Arial" w:hAnsi="Arial" w:cs="Arial"/>
        </w:rPr>
        <w:t xml:space="preserve">, acordó aprobar la convocatoria en la que se determinan las etapas del procedimiento para designar a los </w:t>
      </w:r>
      <w:r>
        <w:rPr>
          <w:rFonts w:ascii="Arial" w:hAnsi="Arial" w:cs="Arial"/>
        </w:rPr>
        <w:t>comisionados</w:t>
      </w:r>
      <w:r w:rsidRPr="00294647">
        <w:rPr>
          <w:rFonts w:ascii="Arial" w:hAnsi="Arial" w:cs="Arial"/>
        </w:rPr>
        <w:t xml:space="preserve"> del Instituto Estatal de Transparencia, Acceso a la </w:t>
      </w:r>
      <w:r w:rsidRPr="00294647">
        <w:rPr>
          <w:rFonts w:ascii="Arial" w:hAnsi="Arial" w:cs="Arial"/>
        </w:rPr>
        <w:lastRenderedPageBreak/>
        <w:t xml:space="preserve">Información Pública y Protección de Datos Personales, misma que se puso a consideración del Pleno de este Congreso el </w:t>
      </w:r>
      <w:r w:rsidR="00F361E0">
        <w:rPr>
          <w:rFonts w:ascii="Arial" w:hAnsi="Arial" w:cs="Arial"/>
        </w:rPr>
        <w:t>31</w:t>
      </w:r>
      <w:r w:rsidRPr="00294647">
        <w:rPr>
          <w:rFonts w:ascii="Arial" w:hAnsi="Arial" w:cs="Arial"/>
        </w:rPr>
        <w:t xml:space="preserve"> de </w:t>
      </w:r>
      <w:r w:rsidR="00F361E0">
        <w:rPr>
          <w:rFonts w:ascii="Arial" w:hAnsi="Arial" w:cs="Arial"/>
        </w:rPr>
        <w:t>mayo</w:t>
      </w:r>
      <w:r>
        <w:rPr>
          <w:rFonts w:ascii="Arial" w:hAnsi="Arial" w:cs="Arial"/>
        </w:rPr>
        <w:t xml:space="preserve"> de 20</w:t>
      </w:r>
      <w:r w:rsidR="00F361E0">
        <w:rPr>
          <w:rFonts w:ascii="Arial" w:hAnsi="Arial" w:cs="Arial"/>
        </w:rPr>
        <w:t>20</w:t>
      </w:r>
      <w:r w:rsidRPr="00294647">
        <w:rPr>
          <w:rFonts w:ascii="Arial" w:hAnsi="Arial" w:cs="Arial"/>
        </w:rPr>
        <w:t xml:space="preserve">, y fue aprobada por unanimidad, publicándose el día </w:t>
      </w:r>
      <w:r w:rsidR="00F361E0">
        <w:rPr>
          <w:rFonts w:ascii="Arial" w:hAnsi="Arial" w:cs="Arial"/>
        </w:rPr>
        <w:t>11</w:t>
      </w:r>
      <w:r>
        <w:rPr>
          <w:rFonts w:ascii="Arial" w:hAnsi="Arial" w:cs="Arial"/>
        </w:rPr>
        <w:t xml:space="preserve"> </w:t>
      </w:r>
      <w:r w:rsidR="00F361E0">
        <w:rPr>
          <w:rFonts w:ascii="Arial" w:hAnsi="Arial" w:cs="Arial"/>
        </w:rPr>
        <w:t>junio</w:t>
      </w:r>
      <w:r>
        <w:rPr>
          <w:rFonts w:ascii="Arial" w:hAnsi="Arial" w:cs="Arial"/>
        </w:rPr>
        <w:t xml:space="preserve"> del año en curso </w:t>
      </w:r>
      <w:r w:rsidRPr="00294647">
        <w:rPr>
          <w:rFonts w:ascii="Arial" w:hAnsi="Arial" w:cs="Arial"/>
        </w:rPr>
        <w:t>en el diario oficial del estado, conteniendo lo siguiente:</w:t>
      </w:r>
    </w:p>
    <w:p w:rsidR="00F97312" w:rsidRDefault="00F97312" w:rsidP="00F97312">
      <w:pPr>
        <w:tabs>
          <w:tab w:val="left" w:pos="426"/>
          <w:tab w:val="left" w:pos="709"/>
        </w:tabs>
        <w:spacing w:line="360" w:lineRule="auto"/>
        <w:ind w:firstLine="709"/>
        <w:jc w:val="both"/>
        <w:rPr>
          <w:rFonts w:ascii="Arial" w:hAnsi="Arial" w:cs="Arial"/>
        </w:rPr>
      </w:pPr>
    </w:p>
    <w:p w:rsidR="00F97312" w:rsidRPr="00E41796" w:rsidRDefault="00F97312" w:rsidP="00F97312">
      <w:pPr>
        <w:pStyle w:val="Ttulo5"/>
        <w:spacing w:after="0"/>
        <w:ind w:left="142" w:right="334"/>
        <w:jc w:val="both"/>
        <w:rPr>
          <w:bCs/>
          <w:sz w:val="21"/>
          <w:szCs w:val="21"/>
          <w:lang w:eastAsia="es-MX"/>
        </w:rPr>
      </w:pPr>
      <w:r w:rsidRPr="00E41796">
        <w:rPr>
          <w:sz w:val="21"/>
          <w:szCs w:val="21"/>
        </w:rPr>
        <w:t>LA COMISIÓN PERMANENTE DE VIGILANCIA DE LA CUENTA PÚBLICA</w:t>
      </w:r>
      <w:r>
        <w:rPr>
          <w:sz w:val="21"/>
          <w:szCs w:val="21"/>
        </w:rPr>
        <w:t>,</w:t>
      </w:r>
      <w:r w:rsidRPr="00E41796">
        <w:rPr>
          <w:sz w:val="21"/>
          <w:szCs w:val="21"/>
        </w:rPr>
        <w:t xml:space="preserve"> TRANSPARENCIA </w:t>
      </w:r>
      <w:r>
        <w:rPr>
          <w:sz w:val="21"/>
          <w:szCs w:val="21"/>
        </w:rPr>
        <w:t xml:space="preserve">Y ANTICORRUPCIÓN </w:t>
      </w:r>
      <w:r w:rsidRPr="00E41796">
        <w:rPr>
          <w:sz w:val="21"/>
          <w:szCs w:val="21"/>
        </w:rPr>
        <w:t>DEL H. CONGRESO DEL ESTADO DE YUCATÁN, CON FUNDAMENTO EN LOS ARTÍCULOS 75 PÁRRAFOS QUINTO, SEXTO Y SÉPTIMO DE LA CONSTITUCIÓN POLÍTICA; ARTÍCULO 17 FRACCIONES I, II Y III, Y 18 DE LA LEY DE TRANSPARENCIA Y ACCESO A LA INFORMACIÓN PÚBLICA, AMBOS ORDENAMIENTOS DEL ESTADO DE YUCATÁN</w:t>
      </w:r>
      <w:r w:rsidRPr="00E41796">
        <w:rPr>
          <w:bCs/>
          <w:sz w:val="21"/>
          <w:szCs w:val="21"/>
          <w:lang w:eastAsia="es-MX"/>
        </w:rPr>
        <w:t>,</w:t>
      </w:r>
    </w:p>
    <w:p w:rsidR="00F97312" w:rsidRPr="00E41796" w:rsidRDefault="00F97312" w:rsidP="00F97312">
      <w:pPr>
        <w:ind w:left="142" w:right="334"/>
        <w:jc w:val="center"/>
        <w:rPr>
          <w:rFonts w:ascii="Arial" w:hAnsi="Arial" w:cs="Arial"/>
          <w:b/>
          <w:sz w:val="21"/>
          <w:szCs w:val="21"/>
        </w:rPr>
      </w:pPr>
    </w:p>
    <w:p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CONVOCA:</w:t>
      </w:r>
    </w:p>
    <w:p w:rsidR="00F97312" w:rsidRPr="00E41796" w:rsidRDefault="00F97312" w:rsidP="00F97312">
      <w:pPr>
        <w:pStyle w:val="Textoindependiente3"/>
        <w:ind w:left="142" w:right="334" w:firstLine="709"/>
        <w:rPr>
          <w:rFonts w:ascii="Arial" w:hAnsi="Arial" w:cs="Arial"/>
          <w:b/>
          <w:sz w:val="21"/>
          <w:szCs w:val="21"/>
        </w:rPr>
      </w:pPr>
    </w:p>
    <w:p w:rsidR="00F97312" w:rsidRPr="00E41796" w:rsidRDefault="00F97312" w:rsidP="00F97312">
      <w:pPr>
        <w:pStyle w:val="Textoindependiente3"/>
        <w:ind w:left="142" w:right="334" w:firstLine="709"/>
        <w:jc w:val="both"/>
        <w:rPr>
          <w:rFonts w:ascii="Arial" w:hAnsi="Arial" w:cs="Arial"/>
          <w:b/>
          <w:sz w:val="21"/>
          <w:szCs w:val="21"/>
        </w:rPr>
      </w:pPr>
      <w:r w:rsidRPr="00E41796">
        <w:rPr>
          <w:rFonts w:ascii="Arial" w:hAnsi="Arial" w:cs="Arial"/>
          <w:sz w:val="21"/>
          <w:szCs w:val="21"/>
        </w:rPr>
        <w:t>Mediante consulta pública a  investigadores, académicos, organizaciones de la sociedad civil, especialistas en las materias de acceso a la información, transparencia, datos personales, fiscalización y rendición de cuentas; así como a la sociedad en general; para que propongan candidatos para ocupar el cargo de Comisionado del Instituto Estatal de Transparencia, Acceso a la Información Pública y Protección de Datos Personales, ante la proximidad del vencimiento del plazo de uno de sus integrantes, bajo las siguientes,</w:t>
      </w:r>
    </w:p>
    <w:p w:rsidR="00F97312" w:rsidRPr="00E41796" w:rsidRDefault="00F97312" w:rsidP="00F97312">
      <w:pPr>
        <w:pStyle w:val="Ttulo1"/>
        <w:tabs>
          <w:tab w:val="left" w:pos="3686"/>
        </w:tabs>
        <w:spacing w:after="0"/>
        <w:ind w:left="142" w:right="334"/>
        <w:rPr>
          <w:rFonts w:cs="Arial"/>
          <w:b w:val="0"/>
          <w:sz w:val="21"/>
          <w:szCs w:val="21"/>
        </w:rPr>
      </w:pPr>
      <w:r w:rsidRPr="00E41796">
        <w:rPr>
          <w:rFonts w:cs="Arial"/>
          <w:b w:val="0"/>
          <w:sz w:val="21"/>
          <w:szCs w:val="21"/>
        </w:rPr>
        <w:t>BASES:</w:t>
      </w:r>
    </w:p>
    <w:p w:rsidR="00F97312" w:rsidRPr="00E41796" w:rsidRDefault="00F97312" w:rsidP="00F97312">
      <w:pPr>
        <w:ind w:left="142" w:right="334"/>
        <w:rPr>
          <w:rFonts w:ascii="Arial" w:hAnsi="Arial" w:cs="Arial"/>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PRIMERA. ETAPAS DEL PROCEDIMIENTO:</w:t>
      </w:r>
      <w:r w:rsidRPr="00E41796">
        <w:rPr>
          <w:rFonts w:ascii="Arial" w:hAnsi="Arial" w:cs="Arial"/>
          <w:sz w:val="21"/>
          <w:szCs w:val="21"/>
        </w:rPr>
        <w:t xml:space="preserve"> Se determinan las etapas del procedimiento para designar a un Comisionado del Instituto Estatal de Transparencia, Acceso a la Información Pública y Protección de Datos Personales, las cuales se llevarán a cabo conforme el calendario siguiente:</w:t>
      </w:r>
    </w:p>
    <w:p w:rsidR="00F97312" w:rsidRPr="00E41796" w:rsidRDefault="00F97312" w:rsidP="00F97312">
      <w:pPr>
        <w:ind w:left="142" w:right="334" w:firstLine="709"/>
        <w:jc w:val="both"/>
        <w:rPr>
          <w:rFonts w:ascii="Arial" w:hAnsi="Arial" w:cs="Arial"/>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02"/>
        <w:gridCol w:w="4551"/>
      </w:tblGrid>
      <w:tr w:rsidR="00F97312" w:rsidRPr="00E41796" w:rsidTr="00576A4B">
        <w:tc>
          <w:tcPr>
            <w:tcW w:w="8804" w:type="dxa"/>
            <w:gridSpan w:val="3"/>
            <w:tcBorders>
              <w:top w:val="single" w:sz="4" w:space="0" w:color="auto"/>
              <w:left w:val="single" w:sz="4" w:space="0" w:color="auto"/>
              <w:bottom w:val="single" w:sz="4" w:space="0" w:color="auto"/>
              <w:right w:val="single" w:sz="4" w:space="0" w:color="auto"/>
            </w:tcBorders>
            <w:shd w:val="clear" w:color="auto" w:fill="A6A6A6"/>
            <w:hideMark/>
          </w:tcPr>
          <w:p w:rsidR="00F97312" w:rsidRPr="00E41796" w:rsidRDefault="00F97312" w:rsidP="00F97312">
            <w:pPr>
              <w:ind w:left="142" w:right="334"/>
              <w:rPr>
                <w:rFonts w:ascii="Arial" w:hAnsi="Arial" w:cs="Arial"/>
                <w:b/>
                <w:sz w:val="21"/>
                <w:szCs w:val="21"/>
              </w:rPr>
            </w:pPr>
            <w:r w:rsidRPr="00E41796">
              <w:rPr>
                <w:rFonts w:ascii="Arial" w:hAnsi="Arial" w:cs="Arial"/>
                <w:b/>
                <w:sz w:val="21"/>
                <w:szCs w:val="21"/>
              </w:rPr>
              <w:t xml:space="preserve">                                                ETAPA                                                           PLAZO</w:t>
            </w:r>
          </w:p>
        </w:tc>
      </w:tr>
      <w:tr w:rsidR="00F97312" w:rsidRPr="00E41796" w:rsidTr="00576A4B">
        <w:tc>
          <w:tcPr>
            <w:tcW w:w="8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1.</w:t>
            </w:r>
          </w:p>
        </w:tc>
        <w:tc>
          <w:tcPr>
            <w:tcW w:w="3402"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Registro de propuestas</w:t>
            </w:r>
          </w:p>
        </w:tc>
        <w:tc>
          <w:tcPr>
            <w:tcW w:w="45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15 días naturales contados a partir del día siguiente de la publicación de esta convocatoria.</w:t>
            </w:r>
          </w:p>
          <w:p w:rsidR="00F97312" w:rsidRPr="00E41796" w:rsidRDefault="00F97312" w:rsidP="00F97312">
            <w:pPr>
              <w:ind w:left="142" w:right="334"/>
              <w:jc w:val="both"/>
              <w:rPr>
                <w:rFonts w:ascii="Arial" w:hAnsi="Arial" w:cs="Arial"/>
                <w:sz w:val="21"/>
                <w:szCs w:val="21"/>
              </w:rPr>
            </w:pPr>
          </w:p>
        </w:tc>
      </w:tr>
      <w:tr w:rsidR="00F97312" w:rsidRPr="00E41796" w:rsidTr="00576A4B">
        <w:tc>
          <w:tcPr>
            <w:tcW w:w="8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2.</w:t>
            </w:r>
          </w:p>
        </w:tc>
        <w:tc>
          <w:tcPr>
            <w:tcW w:w="3402"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Desarrollo de comparecencias</w:t>
            </w:r>
          </w:p>
        </w:tc>
        <w:tc>
          <w:tcPr>
            <w:tcW w:w="45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8 días naturales contados a partir del día siguiente del vencimiento del plazo otorgado para el registro de propuestas.</w:t>
            </w:r>
          </w:p>
          <w:p w:rsidR="00F97312" w:rsidRPr="00E41796" w:rsidRDefault="00F97312" w:rsidP="00F97312">
            <w:pPr>
              <w:ind w:left="142" w:right="334"/>
              <w:jc w:val="both"/>
              <w:rPr>
                <w:rFonts w:ascii="Arial" w:hAnsi="Arial" w:cs="Arial"/>
                <w:sz w:val="21"/>
                <w:szCs w:val="21"/>
              </w:rPr>
            </w:pPr>
          </w:p>
        </w:tc>
      </w:tr>
      <w:tr w:rsidR="00F97312" w:rsidRPr="00E41796" w:rsidTr="00576A4B">
        <w:tc>
          <w:tcPr>
            <w:tcW w:w="8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3.</w:t>
            </w:r>
          </w:p>
        </w:tc>
        <w:tc>
          <w:tcPr>
            <w:tcW w:w="3402"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center"/>
              <w:rPr>
                <w:rFonts w:ascii="Arial" w:hAnsi="Arial" w:cs="Arial"/>
                <w:sz w:val="21"/>
                <w:szCs w:val="21"/>
              </w:rPr>
            </w:pPr>
          </w:p>
          <w:p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Designación</w:t>
            </w:r>
          </w:p>
        </w:tc>
        <w:tc>
          <w:tcPr>
            <w:tcW w:w="4551" w:type="dxa"/>
            <w:tcBorders>
              <w:top w:val="single" w:sz="4" w:space="0" w:color="auto"/>
              <w:left w:val="single" w:sz="4" w:space="0" w:color="auto"/>
              <w:bottom w:val="single" w:sz="4" w:space="0" w:color="auto"/>
              <w:right w:val="single" w:sz="4" w:space="0" w:color="auto"/>
            </w:tcBorders>
          </w:tcPr>
          <w:p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7 días naturales contados a partir del día siguiente de la conclusión del plazo otorgado para el desarrollo de las comparecencias.</w:t>
            </w:r>
          </w:p>
          <w:p w:rsidR="00F97312" w:rsidRPr="00E41796" w:rsidRDefault="00F97312" w:rsidP="00F97312">
            <w:pPr>
              <w:ind w:left="142" w:right="334"/>
              <w:jc w:val="both"/>
              <w:rPr>
                <w:rFonts w:ascii="Arial" w:hAnsi="Arial" w:cs="Arial"/>
                <w:sz w:val="21"/>
                <w:szCs w:val="21"/>
              </w:rPr>
            </w:pPr>
          </w:p>
        </w:tc>
      </w:tr>
    </w:tbl>
    <w:p w:rsidR="00F97312" w:rsidRPr="00E41796" w:rsidRDefault="00F97312" w:rsidP="00F97312">
      <w:pPr>
        <w:ind w:left="142" w:right="334" w:firstLine="709"/>
        <w:jc w:val="both"/>
        <w:rPr>
          <w:rFonts w:ascii="Arial" w:hAnsi="Arial" w:cs="Arial"/>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SEGUNDA. MÉTODO DE REGISTRO: </w:t>
      </w:r>
      <w:r w:rsidRPr="00E41796">
        <w:rPr>
          <w:rFonts w:ascii="Arial" w:hAnsi="Arial" w:cs="Arial"/>
          <w:sz w:val="21"/>
          <w:szCs w:val="21"/>
        </w:rPr>
        <w:t xml:space="preserve">Los investigadores, académicos, organizaciones de la sociedad civil, especialistas en las materias de acceso a la información, transparencia, datos personales, fiscalización y rendición de cuentas, así como a la sociedad en general; podrán presentar hasta dos candidatos por proponente, para ocupar el cargo de Comisionado del referido Instituto Estatal, dentro de un plazo de 15 días naturales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E41796">
        <w:rPr>
          <w:rFonts w:ascii="Arial" w:hAnsi="Arial" w:cs="Arial"/>
          <w:sz w:val="21"/>
          <w:szCs w:val="21"/>
        </w:rPr>
        <w:t>Hidrogenadora</w:t>
      </w:r>
      <w:proofErr w:type="spellEnd"/>
      <w:r w:rsidRPr="00E41796">
        <w:rPr>
          <w:rFonts w:ascii="Arial" w:hAnsi="Arial" w:cs="Arial"/>
          <w:sz w:val="21"/>
          <w:szCs w:val="21"/>
        </w:rPr>
        <w:t xml:space="preserve"> Yucateca, Colonia Juan Pablo II Alborada de la Ciudad de Mérida, Yucatán, en horario de 09:00 a 15:00 horas, con excepción del último día, en cual el horario de registro se prolongará hasta las 24 horas.</w:t>
      </w:r>
    </w:p>
    <w:p w:rsidR="00F97312" w:rsidRPr="00E41796" w:rsidRDefault="00F97312" w:rsidP="00F97312">
      <w:pPr>
        <w:ind w:left="142" w:right="334" w:firstLine="709"/>
        <w:jc w:val="both"/>
        <w:rPr>
          <w:rFonts w:ascii="Arial" w:hAnsi="Arial" w:cs="Arial"/>
          <w:sz w:val="21"/>
          <w:szCs w:val="21"/>
        </w:rPr>
      </w:pPr>
    </w:p>
    <w:p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Vencido el plazo señalado en el párrafo anterior, se declarará cerrada la etapa correspondiente al registro de propuestas para ocupar el cargo de Comisionado del Instituto Estatal de Transparencia, Acceso a la Información Pública y Protección de Datos Personales.</w:t>
      </w:r>
    </w:p>
    <w:p w:rsidR="00F97312" w:rsidRPr="00E41796" w:rsidRDefault="00F97312" w:rsidP="00F97312">
      <w:pPr>
        <w:ind w:left="142" w:right="334" w:firstLine="709"/>
        <w:jc w:val="both"/>
        <w:rPr>
          <w:rFonts w:ascii="Arial" w:hAnsi="Arial" w:cs="Arial"/>
          <w:b/>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TERCERA. REQUISITOS: </w:t>
      </w:r>
      <w:r w:rsidRPr="00E41796">
        <w:rPr>
          <w:rFonts w:ascii="Arial" w:hAnsi="Arial" w:cs="Arial"/>
          <w:sz w:val="21"/>
          <w:szCs w:val="21"/>
        </w:rPr>
        <w:t>Las propuestas de candidatos deberán cumplir los siguientes requisitos:</w:t>
      </w:r>
    </w:p>
    <w:p w:rsidR="00F97312" w:rsidRPr="00E41796" w:rsidRDefault="00F97312" w:rsidP="00F97312">
      <w:pPr>
        <w:ind w:left="142" w:right="334"/>
        <w:jc w:val="both"/>
        <w:rPr>
          <w:rFonts w:ascii="Arial" w:hAnsi="Arial" w:cs="Arial"/>
          <w:sz w:val="21"/>
          <w:szCs w:val="21"/>
        </w:rPr>
      </w:pPr>
    </w:p>
    <w:p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w:t>
      </w:r>
      <w:r w:rsidRPr="00E41796">
        <w:rPr>
          <w:rFonts w:ascii="Arial" w:hAnsi="Arial" w:cs="Arial"/>
          <w:sz w:val="21"/>
          <w:szCs w:val="21"/>
        </w:rPr>
        <w:t xml:space="preserve"> Ser ciudadano mexicano por nacimiento, y tener, además, la calidad de ciudadano yucateco.</w:t>
      </w:r>
    </w:p>
    <w:p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 xml:space="preserve">II. </w:t>
      </w:r>
      <w:r w:rsidRPr="00E41796">
        <w:rPr>
          <w:rFonts w:ascii="Arial" w:hAnsi="Arial" w:cs="Arial"/>
          <w:sz w:val="21"/>
          <w:szCs w:val="21"/>
        </w:rPr>
        <w:t>Estar en ejercicio de sus derechos políticos y civiles.</w:t>
      </w:r>
    </w:p>
    <w:p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III.</w:t>
      </w:r>
      <w:r w:rsidRPr="00E41796">
        <w:rPr>
          <w:rFonts w:ascii="Arial" w:hAnsi="Arial" w:cs="Arial"/>
          <w:sz w:val="21"/>
          <w:szCs w:val="21"/>
        </w:rPr>
        <w:t xml:space="preserve"> Tener cuando menos treinta y cinco años cumplidos el día de la designación y menos de sesenta y cinco.</w:t>
      </w:r>
    </w:p>
    <w:p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IV.</w:t>
      </w:r>
      <w:r w:rsidRPr="00E41796">
        <w:rPr>
          <w:rFonts w:ascii="Arial" w:hAnsi="Arial" w:cs="Arial"/>
          <w:sz w:val="21"/>
          <w:szCs w:val="21"/>
        </w:rPr>
        <w:t xml:space="preserve"> Haber residido en el Estado durante los dos años anteriores al día de la designación;</w:t>
      </w:r>
    </w:p>
    <w:p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w:t>
      </w:r>
      <w:r w:rsidRPr="00E41796">
        <w:rPr>
          <w:rFonts w:ascii="Arial" w:hAnsi="Arial" w:cs="Arial"/>
          <w:sz w:val="21"/>
          <w:szCs w:val="21"/>
        </w:rPr>
        <w:t xml:space="preserve"> Contar con título y cédula profesional al día de su elección, con antigüedad mínima de cinco años, expedido por autoridad e institución legalmente facultada para ello;</w:t>
      </w:r>
    </w:p>
    <w:p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w:t>
      </w:r>
      <w:r w:rsidRPr="00E41796">
        <w:rPr>
          <w:rFonts w:ascii="Arial" w:hAnsi="Arial" w:cs="Arial"/>
          <w:sz w:val="21"/>
          <w:szCs w:val="21"/>
        </w:rPr>
        <w:t xml:space="preserve"> Acreditar experiencia en materia de acceso a la información, protección de datos personales o derechos humanos.</w:t>
      </w:r>
    </w:p>
    <w:p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VII.</w:t>
      </w:r>
      <w:r w:rsidRPr="00E41796">
        <w:rPr>
          <w:rFonts w:ascii="Arial" w:hAnsi="Arial" w:cs="Arial"/>
          <w:sz w:val="21"/>
          <w:szCs w:val="21"/>
        </w:rPr>
        <w:t xml:space="preserve"> 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VIII.</w:t>
      </w:r>
      <w:r w:rsidRPr="00E41796">
        <w:rPr>
          <w:rFonts w:ascii="Arial" w:hAnsi="Arial" w:cs="Arial"/>
          <w:sz w:val="21"/>
          <w:szCs w:val="21"/>
        </w:rPr>
        <w:t xml:space="preserve"> Gozar de buena reputación y no haber sido condenado por delito que amerite pena corporal de más de un año de prisión. Tratándose de robo, fraude, falsificación, abuso de confianza y otro que lastime seriamente la buena fama en el concepto público, inhabilitará para el cargo, cualquiera que haya sido la pena.</w:t>
      </w:r>
    </w:p>
    <w:p w:rsidR="00F97312" w:rsidRPr="00E41796" w:rsidRDefault="00F97312" w:rsidP="00576A4B">
      <w:pPr>
        <w:ind w:left="426" w:right="334"/>
        <w:jc w:val="both"/>
        <w:rPr>
          <w:rFonts w:ascii="Arial" w:hAnsi="Arial" w:cs="Arial"/>
          <w:b/>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CUARTA. DOCUMENTACIÓN:</w:t>
      </w:r>
      <w:r w:rsidRPr="00E41796">
        <w:rPr>
          <w:rFonts w:ascii="Arial" w:hAnsi="Arial" w:cs="Arial"/>
          <w:sz w:val="21"/>
          <w:szCs w:val="21"/>
        </w:rPr>
        <w:t xml:space="preserve"> Las propuestas de candidatos a Comisionado, considerando los requisitos mencionados en la base tercera, deberán presentarse acompañadas de la documentación siguiente:</w:t>
      </w: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lang w:val="es-MX"/>
        </w:rPr>
      </w:pP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A) Documentación por parte del Candidato (a):</w:t>
      </w:r>
    </w:p>
    <w:p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Original o copia certificada del acta de nacimiento.</w:t>
      </w:r>
    </w:p>
    <w:p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Currículum vitae, con el que se acredite experiencia en materia </w:t>
      </w:r>
      <w:r w:rsidRPr="00E41796">
        <w:rPr>
          <w:rFonts w:ascii="Arial" w:hAnsi="Arial" w:cs="Arial"/>
          <w:sz w:val="21"/>
          <w:szCs w:val="21"/>
        </w:rPr>
        <w:t>de acceso a la información pública, protección de datos personales y derechos humanos, con documentación idónea adjunta.</w:t>
      </w:r>
    </w:p>
    <w:p w:rsidR="00F97312" w:rsidRPr="00E41796" w:rsidRDefault="00F97312" w:rsidP="00576A4B">
      <w:pPr>
        <w:pStyle w:val="NormalWeb"/>
        <w:spacing w:before="0" w:beforeAutospacing="0" w:after="0" w:afterAutospacing="0"/>
        <w:ind w:left="709" w:right="334"/>
        <w:jc w:val="both"/>
        <w:rPr>
          <w:rFonts w:ascii="Arial" w:hAnsi="Arial" w:cs="Arial"/>
          <w:sz w:val="21"/>
          <w:szCs w:val="21"/>
        </w:rPr>
      </w:pPr>
      <w:r w:rsidRPr="00E41796">
        <w:rPr>
          <w:rFonts w:ascii="Arial" w:eastAsia="Calibri" w:hAnsi="Arial" w:cs="Arial"/>
          <w:b/>
          <w:sz w:val="21"/>
          <w:szCs w:val="21"/>
        </w:rPr>
        <w:t>III.</w:t>
      </w:r>
      <w:r w:rsidRPr="00E41796">
        <w:rPr>
          <w:rFonts w:ascii="Arial" w:eastAsia="Calibri" w:hAnsi="Arial" w:cs="Arial"/>
          <w:sz w:val="21"/>
          <w:szCs w:val="21"/>
        </w:rPr>
        <w:t xml:space="preserve"> Carta bajo protesta de decir verdad respecto de los requisitos para ser candidato a que se refieren las fracciones  II, VII y VIII de la base tercera</w:t>
      </w:r>
      <w:r w:rsidRPr="00E41796">
        <w:rPr>
          <w:rFonts w:ascii="Arial" w:hAnsi="Arial" w:cs="Arial"/>
          <w:sz w:val="21"/>
          <w:szCs w:val="21"/>
        </w:rPr>
        <w:t>.</w:t>
      </w:r>
    </w:p>
    <w:p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IV. </w:t>
      </w:r>
      <w:r w:rsidRPr="00E41796">
        <w:rPr>
          <w:rFonts w:ascii="Arial" w:eastAsia="Calibri" w:hAnsi="Arial" w:cs="Arial"/>
          <w:sz w:val="21"/>
          <w:szCs w:val="21"/>
        </w:rPr>
        <w:t>Documento donde acredite su calidad de residente en el Estado.</w:t>
      </w:r>
    </w:p>
    <w:p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V. </w:t>
      </w:r>
      <w:r w:rsidRPr="00E41796">
        <w:rPr>
          <w:rFonts w:ascii="Arial" w:eastAsia="Calibri" w:hAnsi="Arial" w:cs="Arial"/>
          <w:sz w:val="21"/>
          <w:szCs w:val="21"/>
        </w:rPr>
        <w:t>Carta en la que manifieste los motivos por los cuales se considera idóneo para ocupar el cargo como comisionado.</w:t>
      </w:r>
    </w:p>
    <w:p w:rsidR="00F97312" w:rsidRPr="00E41796" w:rsidRDefault="00F97312" w:rsidP="001149A2">
      <w:pPr>
        <w:pStyle w:val="NormalWeb"/>
        <w:spacing w:before="0" w:beforeAutospacing="0" w:after="0" w:afterAutospacing="0"/>
        <w:ind w:left="709" w:right="334"/>
        <w:jc w:val="both"/>
        <w:rPr>
          <w:rFonts w:ascii="Arial" w:eastAsia="Calibri" w:hAnsi="Arial" w:cs="Arial"/>
          <w:sz w:val="21"/>
          <w:szCs w:val="21"/>
        </w:rPr>
      </w:pPr>
      <w:r w:rsidRPr="00E41796">
        <w:rPr>
          <w:rFonts w:ascii="Arial" w:hAnsi="Arial" w:cs="Arial"/>
          <w:b/>
          <w:sz w:val="21"/>
          <w:szCs w:val="21"/>
        </w:rPr>
        <w:t>VI.</w:t>
      </w:r>
      <w:r w:rsidRPr="00E41796">
        <w:rPr>
          <w:rFonts w:ascii="Arial" w:hAnsi="Arial" w:cs="Arial"/>
          <w:sz w:val="21"/>
          <w:szCs w:val="21"/>
        </w:rPr>
        <w:t xml:space="preserve"> Título y cédula profesional </w:t>
      </w:r>
      <w:r w:rsidR="001149A2" w:rsidRPr="00E41796">
        <w:rPr>
          <w:rFonts w:ascii="Arial" w:hAnsi="Arial" w:cs="Arial"/>
          <w:sz w:val="21"/>
          <w:szCs w:val="21"/>
        </w:rPr>
        <w:t>expedida</w:t>
      </w:r>
      <w:r w:rsidRPr="00E41796">
        <w:rPr>
          <w:rFonts w:ascii="Arial" w:hAnsi="Arial" w:cs="Arial"/>
          <w:sz w:val="21"/>
          <w:szCs w:val="21"/>
        </w:rPr>
        <w:t xml:space="preserve"> por autoridad e institución legalmente facultada para ello.</w:t>
      </w: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 xml:space="preserve">B) Documentación por parte del Proponente: </w:t>
      </w: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moral:</w:t>
      </w: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Copia certificada del acta constitutiva. </w:t>
      </w:r>
    </w:p>
    <w:p w:rsidR="00F97312" w:rsidRPr="00E41796" w:rsidRDefault="00F97312" w:rsidP="00576A4B">
      <w:pPr>
        <w:pStyle w:val="NormalWeb"/>
        <w:spacing w:before="0" w:beforeAutospacing="0" w:after="0" w:afterAutospacing="0"/>
        <w:ind w:left="851" w:right="334" w:hanging="1"/>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Copia certificada del documento que acredite la personalidad de su representante legal y que su domicilio legal se encuentra en el Estado.</w:t>
      </w:r>
    </w:p>
    <w:p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r w:rsidRPr="00E41796">
        <w:rPr>
          <w:rFonts w:ascii="Arial" w:eastAsia="Calibri" w:hAnsi="Arial" w:cs="Arial"/>
          <w:sz w:val="21"/>
          <w:szCs w:val="21"/>
        </w:rPr>
        <w:tab/>
        <w:t xml:space="preserve"> </w:t>
      </w:r>
    </w:p>
    <w:p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física:</w:t>
      </w:r>
    </w:p>
    <w:p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caso de que sean personas físicas, éstos podrán presentar su propia candidatura cumpliendo los requisitos que se señalan en esta convocatoria.</w:t>
      </w:r>
    </w:p>
    <w:p w:rsidR="00F97312" w:rsidRPr="00E41796" w:rsidRDefault="00F97312" w:rsidP="00F97312">
      <w:pPr>
        <w:ind w:left="142" w:right="334" w:firstLine="709"/>
        <w:jc w:val="both"/>
        <w:rPr>
          <w:rFonts w:ascii="Arial" w:hAnsi="Arial" w:cs="Arial"/>
          <w:sz w:val="21"/>
          <w:szCs w:val="21"/>
        </w:rPr>
      </w:pPr>
    </w:p>
    <w:p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ambos casos, se deberá presentar una carta del proponente en donde se expresen las razones por las cuales se considera idónea la propuesta presentada.</w:t>
      </w:r>
    </w:p>
    <w:p w:rsidR="00F97312" w:rsidRPr="00E41796" w:rsidRDefault="00F97312" w:rsidP="00F97312">
      <w:pPr>
        <w:ind w:left="142" w:right="334" w:firstLine="709"/>
        <w:jc w:val="both"/>
        <w:rPr>
          <w:rFonts w:ascii="Arial" w:hAnsi="Arial" w:cs="Arial"/>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QUINTA. </w:t>
      </w:r>
      <w:r>
        <w:rPr>
          <w:rFonts w:ascii="Arial" w:hAnsi="Arial" w:cs="Arial"/>
          <w:b/>
          <w:sz w:val="21"/>
          <w:szCs w:val="21"/>
        </w:rPr>
        <w:t>PROCEDIMIENTO DE COMPARECENCIAS:</w:t>
      </w:r>
      <w:r w:rsidRPr="00E41796">
        <w:rPr>
          <w:rFonts w:ascii="Arial" w:hAnsi="Arial" w:cs="Arial"/>
          <w:sz w:val="21"/>
          <w:szCs w:val="21"/>
        </w:rPr>
        <w:t xml:space="preserve">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 xml:space="preserve">y Anticorrupción </w:t>
      </w:r>
      <w:r w:rsidRPr="00E41796">
        <w:rPr>
          <w:rFonts w:ascii="Arial" w:hAnsi="Arial" w:cs="Arial"/>
          <w:sz w:val="21"/>
          <w:szCs w:val="21"/>
        </w:rPr>
        <w:t xml:space="preserve">realizará un análisis de las propuestas presentadas, determinará el </w:t>
      </w:r>
      <w:proofErr w:type="spellStart"/>
      <w:r w:rsidRPr="00E41796">
        <w:rPr>
          <w:rFonts w:ascii="Arial" w:hAnsi="Arial" w:cs="Arial"/>
          <w:sz w:val="21"/>
          <w:szCs w:val="21"/>
        </w:rPr>
        <w:t>desechamiento</w:t>
      </w:r>
      <w:proofErr w:type="spellEnd"/>
      <w:r w:rsidRPr="00E41796">
        <w:rPr>
          <w:rFonts w:ascii="Arial" w:hAnsi="Arial" w:cs="Arial"/>
          <w:sz w:val="21"/>
          <w:szCs w:val="21"/>
        </w:rPr>
        <w:t xml:space="preserve"> de aquellas que no cumplan con los requisitos constitucionales y legales y acordará las comparecencias de aquellos que si los cumplan.</w:t>
      </w:r>
    </w:p>
    <w:p w:rsidR="00F97312" w:rsidRPr="00E41796" w:rsidRDefault="00F97312" w:rsidP="00F97312">
      <w:pPr>
        <w:ind w:left="142" w:right="334" w:firstLine="708"/>
        <w:jc w:val="both"/>
        <w:rPr>
          <w:rFonts w:ascii="Arial" w:hAnsi="Arial" w:cs="Arial"/>
          <w:sz w:val="21"/>
          <w:szCs w:val="21"/>
        </w:rPr>
      </w:pPr>
    </w:p>
    <w:p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fechas y horarios de las comparecencias serán notificadas personalmente al candidato propuesto, quien deberá presentarse a responder las interrogantes que le realicen los integrantes de la referida Comisión.</w:t>
      </w:r>
    </w:p>
    <w:p w:rsidR="00F97312" w:rsidRPr="00E41796" w:rsidRDefault="00F97312" w:rsidP="00F97312">
      <w:pPr>
        <w:ind w:left="142" w:right="334" w:firstLine="708"/>
        <w:jc w:val="both"/>
        <w:rPr>
          <w:rFonts w:ascii="Arial" w:hAnsi="Arial" w:cs="Arial"/>
          <w:sz w:val="21"/>
          <w:szCs w:val="21"/>
        </w:rPr>
      </w:pPr>
    </w:p>
    <w:p w:rsidR="00F97312" w:rsidRPr="00E41796" w:rsidRDefault="00F97312" w:rsidP="00F97312">
      <w:pPr>
        <w:ind w:left="142" w:right="334"/>
        <w:jc w:val="both"/>
        <w:rPr>
          <w:rFonts w:ascii="Arial" w:hAnsi="Arial" w:cs="Arial"/>
          <w:bCs/>
          <w:sz w:val="21"/>
          <w:szCs w:val="21"/>
        </w:rPr>
      </w:pPr>
      <w:r w:rsidRPr="00E41796">
        <w:rPr>
          <w:rFonts w:ascii="Arial" w:hAnsi="Arial" w:cs="Arial"/>
          <w:b/>
          <w:bCs/>
          <w:sz w:val="21"/>
          <w:szCs w:val="21"/>
        </w:rPr>
        <w:t>SEXTA. CRONOGRAMA DE COMPARECENCIAS:</w:t>
      </w:r>
      <w:r w:rsidRPr="00E41796">
        <w:rPr>
          <w:rFonts w:ascii="Arial" w:hAnsi="Arial" w:cs="Arial"/>
          <w:bCs/>
          <w:sz w:val="21"/>
          <w:szCs w:val="21"/>
        </w:rPr>
        <w:t xml:space="preserve"> Las comparecencias se desarrollarán en reuniones de trabajo que determinen los diputados integrantes de 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en el plazo establecido en la base primera de esta convocatoria.</w:t>
      </w:r>
    </w:p>
    <w:p w:rsidR="00F97312" w:rsidRPr="00E41796" w:rsidRDefault="00F97312" w:rsidP="00F97312">
      <w:pPr>
        <w:ind w:left="142" w:right="334" w:firstLine="708"/>
        <w:jc w:val="both"/>
        <w:rPr>
          <w:rFonts w:ascii="Arial" w:hAnsi="Arial" w:cs="Arial"/>
          <w:bCs/>
          <w:sz w:val="21"/>
          <w:szCs w:val="21"/>
        </w:rPr>
      </w:pPr>
    </w:p>
    <w:p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comparecencias serán públicas conforme lo establecido en la Ley de Transparencia y Acceso a la Información Pública del Estado de Yucatán.</w:t>
      </w:r>
    </w:p>
    <w:p w:rsidR="00F97312" w:rsidRPr="00E41796" w:rsidRDefault="00F97312" w:rsidP="00F97312">
      <w:pPr>
        <w:ind w:left="142" w:right="334" w:firstLine="708"/>
        <w:jc w:val="both"/>
        <w:rPr>
          <w:rFonts w:ascii="Arial" w:hAnsi="Arial" w:cs="Arial"/>
          <w:b/>
          <w:bCs/>
          <w:sz w:val="21"/>
          <w:szCs w:val="21"/>
        </w:rPr>
      </w:pPr>
    </w:p>
    <w:p w:rsidR="00F97312" w:rsidRPr="00E41796" w:rsidRDefault="00F97312" w:rsidP="00F97312">
      <w:pPr>
        <w:ind w:left="142" w:right="334"/>
        <w:jc w:val="both"/>
        <w:rPr>
          <w:rFonts w:ascii="Arial" w:hAnsi="Arial" w:cs="Arial"/>
          <w:b/>
          <w:bCs/>
          <w:sz w:val="21"/>
          <w:szCs w:val="21"/>
        </w:rPr>
      </w:pPr>
      <w:r w:rsidRPr="00E41796">
        <w:rPr>
          <w:rFonts w:ascii="Arial" w:hAnsi="Arial" w:cs="Arial"/>
          <w:b/>
          <w:bCs/>
          <w:sz w:val="21"/>
          <w:szCs w:val="21"/>
        </w:rPr>
        <w:t xml:space="preserve">SÉPTIMA. APROBACIÓN: </w:t>
      </w:r>
      <w:r w:rsidRPr="00E41796">
        <w:rPr>
          <w:rFonts w:ascii="Arial" w:hAnsi="Arial" w:cs="Arial"/>
          <w:bCs/>
          <w:sz w:val="21"/>
          <w:szCs w:val="21"/>
        </w:rPr>
        <w:t xml:space="preserve">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xml:space="preserve"> determinará la idoneidad de tres propuestas para desempeñar el cargo dentro de las personas mejor evaluadas</w:t>
      </w:r>
      <w:r w:rsidRPr="00E41796">
        <w:rPr>
          <w:rFonts w:ascii="Arial" w:hAnsi="Arial" w:cs="Arial"/>
          <w:sz w:val="21"/>
          <w:szCs w:val="21"/>
        </w:rPr>
        <w:t>,</w:t>
      </w:r>
      <w:r w:rsidRPr="00E41796">
        <w:rPr>
          <w:rFonts w:ascii="Arial" w:hAnsi="Arial" w:cs="Arial"/>
          <w:bCs/>
          <w:sz w:val="21"/>
          <w:szCs w:val="21"/>
        </w:rPr>
        <w:t xml:space="preserve"> tomando en cuenta los principios de igualdad de género y la inclusión de personas con experiencia en </w:t>
      </w:r>
      <w:r w:rsidRPr="00E41796">
        <w:rPr>
          <w:rFonts w:ascii="Arial" w:hAnsi="Arial" w:cs="Arial"/>
          <w:sz w:val="21"/>
          <w:szCs w:val="21"/>
        </w:rPr>
        <w:t>acceso a la información pública, protección de datos personales y derechos humanos.</w:t>
      </w:r>
    </w:p>
    <w:p w:rsidR="00F97312" w:rsidRPr="00E41796" w:rsidRDefault="00F97312" w:rsidP="00F97312">
      <w:pPr>
        <w:ind w:left="142" w:right="334" w:firstLine="708"/>
        <w:jc w:val="both"/>
        <w:rPr>
          <w:rFonts w:ascii="Arial" w:hAnsi="Arial" w:cs="Arial"/>
          <w:b/>
          <w:bCs/>
          <w:sz w:val="21"/>
          <w:szCs w:val="21"/>
        </w:rPr>
      </w:pPr>
    </w:p>
    <w:p w:rsidR="00F97312" w:rsidRPr="00E41796" w:rsidRDefault="00F97312" w:rsidP="00F97312">
      <w:pPr>
        <w:ind w:left="142" w:right="334" w:firstLine="708"/>
        <w:jc w:val="both"/>
        <w:rPr>
          <w:rFonts w:ascii="Arial" w:hAnsi="Arial" w:cs="Arial"/>
          <w:bCs/>
          <w:sz w:val="21"/>
          <w:szCs w:val="21"/>
        </w:rPr>
      </w:pPr>
      <w:r w:rsidRPr="00E41796">
        <w:rPr>
          <w:rFonts w:ascii="Arial" w:hAnsi="Arial" w:cs="Arial"/>
          <w:bCs/>
          <w:sz w:val="21"/>
          <w:szCs w:val="21"/>
        </w:rPr>
        <w:t>El Pleno del H. Congreso del Estado deberá aprobar el dictamen que contenga las propuestas señaladas en el párrafo anterior para ocupar el cargo de Comisionado, procediendo a la designación por cédula de quien deberá cubrir la vacante, dentro de la terna, en un plazo improrrogable de treinta días naturales contados a partir de la publicación de esta convocatoria.</w:t>
      </w:r>
    </w:p>
    <w:p w:rsidR="00F97312" w:rsidRPr="00E41796" w:rsidRDefault="00F97312" w:rsidP="00F97312">
      <w:pPr>
        <w:ind w:left="142" w:right="334" w:firstLine="708"/>
        <w:jc w:val="both"/>
        <w:rPr>
          <w:rFonts w:ascii="Arial" w:hAnsi="Arial" w:cs="Arial"/>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OCTAVA</w:t>
      </w:r>
      <w:r w:rsidRPr="00E41796">
        <w:rPr>
          <w:rFonts w:ascii="Arial" w:hAnsi="Arial" w:cs="Arial"/>
          <w:sz w:val="21"/>
          <w:szCs w:val="21"/>
        </w:rPr>
        <w:t xml:space="preserve">. </w:t>
      </w:r>
      <w:r w:rsidRPr="00E41796">
        <w:rPr>
          <w:rFonts w:ascii="Arial" w:hAnsi="Arial" w:cs="Arial"/>
          <w:b/>
          <w:sz w:val="21"/>
          <w:szCs w:val="21"/>
        </w:rPr>
        <w:t xml:space="preserve">CAUSAS NO PREVISTAS: </w:t>
      </w:r>
      <w:r w:rsidRPr="00E41796">
        <w:rPr>
          <w:rFonts w:ascii="Arial" w:hAnsi="Arial" w:cs="Arial"/>
          <w:sz w:val="21"/>
          <w:szCs w:val="21"/>
        </w:rPr>
        <w:t>Cualquier cuestión relacionada con el procedimiento de designación a que se refiere esta convocatoria será resuelta por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sz w:val="21"/>
          <w:szCs w:val="21"/>
        </w:rPr>
        <w:t>, conforme al procedimiento establecido en la ley.</w:t>
      </w:r>
    </w:p>
    <w:p w:rsidR="00F97312" w:rsidRPr="00E41796" w:rsidRDefault="00F97312" w:rsidP="00F97312">
      <w:pPr>
        <w:ind w:left="142" w:right="334" w:firstLine="708"/>
        <w:jc w:val="both"/>
        <w:rPr>
          <w:rFonts w:ascii="Arial" w:hAnsi="Arial" w:cs="Arial"/>
          <w:b/>
          <w:sz w:val="21"/>
          <w:szCs w:val="21"/>
        </w:rPr>
      </w:pPr>
    </w:p>
    <w:p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NOVENA.</w:t>
      </w:r>
      <w:r w:rsidRPr="00E41796">
        <w:rPr>
          <w:rFonts w:ascii="Arial" w:hAnsi="Arial" w:cs="Arial"/>
          <w:sz w:val="21"/>
          <w:szCs w:val="21"/>
        </w:rPr>
        <w:t xml:space="preserve"> </w:t>
      </w:r>
      <w:r w:rsidRPr="00E41796">
        <w:rPr>
          <w:rFonts w:ascii="Arial" w:hAnsi="Arial" w:cs="Arial"/>
          <w:b/>
          <w:sz w:val="21"/>
          <w:szCs w:val="21"/>
        </w:rPr>
        <w:t>PUBLICACIÓN:</w:t>
      </w:r>
      <w:r w:rsidRPr="00E41796">
        <w:rPr>
          <w:rFonts w:ascii="Arial" w:hAnsi="Arial" w:cs="Arial"/>
          <w:sz w:val="21"/>
          <w:szCs w:val="21"/>
        </w:rPr>
        <w:t xml:space="preserve"> La información que se genere con motivo del procedimiento para la selección de Comisionado del Instituto Estatal de Transparencia, Acceso a la Información Pública y Protección de Datos Personales se publicará a través del sitio web del H. Congreso del Estado.</w:t>
      </w:r>
    </w:p>
    <w:p w:rsidR="00F97312" w:rsidRPr="00E41796" w:rsidRDefault="00F97312" w:rsidP="00F97312">
      <w:pPr>
        <w:ind w:left="142" w:right="334" w:firstLine="709"/>
        <w:jc w:val="both"/>
        <w:rPr>
          <w:rFonts w:ascii="Arial" w:hAnsi="Arial" w:cs="Arial"/>
          <w:sz w:val="21"/>
          <w:szCs w:val="21"/>
        </w:rPr>
      </w:pPr>
    </w:p>
    <w:p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Publíquese esta convocatoria en el Diario Oficial del Gobierno del Estado y en al menos, uno de los diarios o periódicos de mayor circulación estatal.</w:t>
      </w:r>
    </w:p>
    <w:p w:rsidR="00F97312" w:rsidRPr="00E41796" w:rsidRDefault="00F97312" w:rsidP="00F97312">
      <w:pPr>
        <w:ind w:left="142" w:right="334" w:firstLine="708"/>
        <w:jc w:val="both"/>
        <w:rPr>
          <w:rFonts w:ascii="Arial" w:hAnsi="Arial" w:cs="Arial"/>
          <w:sz w:val="21"/>
          <w:szCs w:val="21"/>
        </w:rPr>
      </w:pPr>
    </w:p>
    <w:p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r w:rsidRPr="00E41796">
        <w:rPr>
          <w:rFonts w:ascii="Arial" w:hAnsi="Arial" w:cs="Arial"/>
          <w:b/>
          <w:bCs/>
          <w:color w:val="000000"/>
          <w:sz w:val="21"/>
          <w:szCs w:val="21"/>
          <w:lang w:eastAsia="es-MX"/>
        </w:rPr>
        <w:t xml:space="preserve">DADO EN LA SEDE DEL RECINTO DEL PODER LEGISLATIVO EN LA CIUDAD DE MÉRIDA, YUCATÁN, ESTADOS UNIDOS MEXICANOS A LOS </w:t>
      </w:r>
      <w:r>
        <w:rPr>
          <w:rFonts w:ascii="Arial" w:hAnsi="Arial" w:cs="Arial"/>
          <w:b/>
          <w:bCs/>
          <w:color w:val="000000"/>
          <w:sz w:val="21"/>
          <w:szCs w:val="21"/>
          <w:lang w:eastAsia="es-MX"/>
        </w:rPr>
        <w:t>VEINTISIETE</w:t>
      </w:r>
      <w:r w:rsidRPr="00E41796">
        <w:rPr>
          <w:rFonts w:ascii="Arial" w:hAnsi="Arial" w:cs="Arial"/>
          <w:b/>
          <w:bCs/>
          <w:color w:val="000000"/>
          <w:sz w:val="21"/>
          <w:szCs w:val="21"/>
          <w:lang w:eastAsia="es-MX"/>
        </w:rPr>
        <w:t xml:space="preserve"> DÍAS DEL MES DE MAYO DEL AÑO DOS MIL VEINTE.</w:t>
      </w:r>
    </w:p>
    <w:p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p>
    <w:p w:rsidR="00F97312" w:rsidRPr="00E41796" w:rsidRDefault="00F97312" w:rsidP="00F97312">
      <w:pPr>
        <w:shd w:val="clear" w:color="auto" w:fill="FFFFFF"/>
        <w:adjustRightInd w:val="0"/>
        <w:ind w:left="142" w:right="334" w:firstLine="709"/>
        <w:jc w:val="center"/>
        <w:rPr>
          <w:rFonts w:ascii="Arial" w:hAnsi="Arial" w:cs="Arial"/>
          <w:b/>
          <w:bCs/>
          <w:color w:val="000000"/>
          <w:sz w:val="21"/>
          <w:szCs w:val="21"/>
          <w:lang w:eastAsia="es-MX"/>
        </w:rPr>
      </w:pPr>
      <w:r w:rsidRPr="00E41796">
        <w:rPr>
          <w:rFonts w:ascii="Arial" w:hAnsi="Arial" w:cs="Arial"/>
          <w:b/>
          <w:bCs/>
          <w:color w:val="000000"/>
          <w:sz w:val="21"/>
          <w:szCs w:val="21"/>
          <w:lang w:eastAsia="es-MX"/>
        </w:rPr>
        <w:t>COMISIÓN PERMANENTE DE VIGILANCIA DE LA CUENTA PÚBLICA, TRANSPARENCIA Y ANTICORRUPCIÓN</w:t>
      </w:r>
    </w:p>
    <w:p w:rsidR="00F97312" w:rsidRPr="00F97312" w:rsidRDefault="00F97312" w:rsidP="001149A2">
      <w:pPr>
        <w:ind w:firstLine="708"/>
        <w:jc w:val="both"/>
        <w:rPr>
          <w:rFonts w:ascii="Arial" w:hAnsi="Arial" w:cs="Arial"/>
          <w:b/>
          <w:color w:val="000000"/>
        </w:rPr>
      </w:pPr>
    </w:p>
    <w:p w:rsidR="00F97312" w:rsidRDefault="00F97312" w:rsidP="00F97312">
      <w:pPr>
        <w:spacing w:line="360" w:lineRule="auto"/>
        <w:ind w:firstLine="708"/>
        <w:jc w:val="both"/>
        <w:rPr>
          <w:rFonts w:ascii="Arial" w:hAnsi="Arial" w:cs="Arial"/>
          <w:color w:val="000000"/>
        </w:rPr>
      </w:pPr>
      <w:r>
        <w:rPr>
          <w:rFonts w:ascii="Arial" w:hAnsi="Arial" w:cs="Arial"/>
          <w:b/>
          <w:color w:val="000000"/>
          <w:lang w:val="es-MX"/>
        </w:rPr>
        <w:t>SEXTO.</w:t>
      </w:r>
      <w:r w:rsidR="00F361E0">
        <w:rPr>
          <w:rFonts w:ascii="Arial" w:hAnsi="Arial" w:cs="Arial"/>
          <w:b/>
          <w:color w:val="000000"/>
          <w:lang w:val="es-MX"/>
        </w:rPr>
        <w:t>-</w:t>
      </w:r>
      <w:r w:rsidRPr="00EF6D3B">
        <w:rPr>
          <w:rFonts w:ascii="Arial" w:hAnsi="Arial" w:cs="Arial"/>
          <w:b/>
          <w:color w:val="000000"/>
          <w:lang w:val="es-MX"/>
        </w:rPr>
        <w:t xml:space="preserve"> </w:t>
      </w:r>
      <w:r>
        <w:rPr>
          <w:rFonts w:ascii="Arial" w:hAnsi="Arial" w:cs="Arial"/>
          <w:color w:val="000000"/>
          <w:lang w:val="es-MX"/>
        </w:rPr>
        <w:t xml:space="preserve">Por consiguiente en fecha </w:t>
      </w:r>
      <w:r w:rsidR="00F361E0">
        <w:rPr>
          <w:rFonts w:ascii="Arial" w:hAnsi="Arial" w:cs="Arial"/>
          <w:color w:val="000000"/>
          <w:lang w:val="es-MX"/>
        </w:rPr>
        <w:t>26</w:t>
      </w:r>
      <w:r w:rsidRPr="001B407E">
        <w:rPr>
          <w:rFonts w:ascii="Arial" w:hAnsi="Arial" w:cs="Arial"/>
          <w:color w:val="000000"/>
          <w:lang w:val="es-MX"/>
        </w:rPr>
        <w:t xml:space="preserve"> de </w:t>
      </w:r>
      <w:r w:rsidR="00F361E0">
        <w:rPr>
          <w:rFonts w:ascii="Arial" w:hAnsi="Arial" w:cs="Arial"/>
          <w:color w:val="000000"/>
          <w:lang w:val="es-MX"/>
        </w:rPr>
        <w:t>junio</w:t>
      </w:r>
      <w:r>
        <w:rPr>
          <w:rFonts w:ascii="Arial" w:hAnsi="Arial" w:cs="Arial"/>
          <w:color w:val="000000"/>
          <w:lang w:val="es-MX"/>
        </w:rPr>
        <w:t xml:space="preserve"> </w:t>
      </w:r>
      <w:r w:rsidRPr="001B407E">
        <w:rPr>
          <w:rFonts w:ascii="Arial" w:hAnsi="Arial" w:cs="Arial"/>
          <w:color w:val="000000"/>
          <w:lang w:val="es-MX"/>
        </w:rPr>
        <w:t>del presente año</w:t>
      </w:r>
      <w:r>
        <w:rPr>
          <w:rFonts w:ascii="Arial" w:hAnsi="Arial" w:cs="Arial"/>
          <w:color w:val="000000"/>
          <w:lang w:val="es-MX"/>
        </w:rPr>
        <w:t>, se dio</w:t>
      </w:r>
      <w:r w:rsidRPr="001B407E">
        <w:rPr>
          <w:rFonts w:ascii="Arial" w:hAnsi="Arial" w:cs="Arial"/>
          <w:color w:val="000000"/>
          <w:lang w:val="es-MX"/>
        </w:rPr>
        <w:t xml:space="preserve"> por c</w:t>
      </w:r>
      <w:r w:rsidRPr="000B27C2">
        <w:rPr>
          <w:rFonts w:ascii="Arial" w:hAnsi="Arial" w:cs="Arial"/>
          <w:color w:val="000000"/>
          <w:lang w:val="es-MX"/>
        </w:rPr>
        <w:t>oncluido el plazo de 15 días naturales</w:t>
      </w:r>
      <w:r>
        <w:rPr>
          <w:rFonts w:ascii="Arial" w:hAnsi="Arial" w:cs="Arial"/>
          <w:b/>
          <w:color w:val="000000"/>
          <w:lang w:val="es-MX"/>
        </w:rPr>
        <w:t xml:space="preserve"> </w:t>
      </w:r>
      <w:r w:rsidRPr="00EF6D3B">
        <w:rPr>
          <w:rFonts w:ascii="Arial" w:hAnsi="Arial" w:cs="Arial"/>
          <w:color w:val="000000"/>
          <w:lang w:val="es-MX"/>
        </w:rPr>
        <w:t xml:space="preserve">siguientes a la publicación de la </w:t>
      </w:r>
      <w:r>
        <w:rPr>
          <w:rFonts w:ascii="Arial" w:hAnsi="Arial" w:cs="Arial"/>
          <w:color w:val="000000"/>
          <w:lang w:val="es-MX"/>
        </w:rPr>
        <w:t xml:space="preserve">referida </w:t>
      </w:r>
      <w:r w:rsidRPr="00EF6D3B">
        <w:rPr>
          <w:rFonts w:ascii="Arial" w:hAnsi="Arial" w:cs="Arial"/>
          <w:color w:val="000000"/>
          <w:lang w:val="es-MX"/>
        </w:rPr>
        <w:t>convocatoria</w:t>
      </w:r>
      <w:r>
        <w:rPr>
          <w:rFonts w:ascii="Arial" w:hAnsi="Arial" w:cs="Arial"/>
          <w:color w:val="000000"/>
          <w:lang w:val="es-MX"/>
        </w:rPr>
        <w:t xml:space="preserve">, correspondiente al registro de </w:t>
      </w:r>
      <w:r w:rsidRPr="00EF6D3B">
        <w:rPr>
          <w:rFonts w:ascii="Arial" w:hAnsi="Arial" w:cs="Arial"/>
        </w:rPr>
        <w:t xml:space="preserve">candidatos para ocupar el cargo de </w:t>
      </w:r>
      <w:r>
        <w:rPr>
          <w:rFonts w:ascii="Arial" w:hAnsi="Arial" w:cs="Arial"/>
        </w:rPr>
        <w:t>Comisionado</w:t>
      </w:r>
      <w:r w:rsidRPr="00EF6D3B">
        <w:rPr>
          <w:rFonts w:ascii="Arial" w:hAnsi="Arial" w:cs="Arial"/>
        </w:rPr>
        <w:t xml:space="preserve"> del Instituto Estatal de Transparencia, Acceso a la Informació</w:t>
      </w:r>
      <w:r>
        <w:rPr>
          <w:rFonts w:ascii="Arial" w:hAnsi="Arial" w:cs="Arial"/>
        </w:rPr>
        <w:t xml:space="preserve">n Pública y Protección de Datos Personales, enterándose a la Comisión relativa el </w:t>
      </w:r>
      <w:r w:rsidR="00866BBD" w:rsidRPr="00982F9F">
        <w:rPr>
          <w:rFonts w:ascii="Arial" w:hAnsi="Arial" w:cs="Arial"/>
        </w:rPr>
        <w:t>2</w:t>
      </w:r>
      <w:r w:rsidR="00982F9F" w:rsidRPr="00982F9F">
        <w:rPr>
          <w:rFonts w:ascii="Arial" w:hAnsi="Arial" w:cs="Arial"/>
        </w:rPr>
        <w:t>7</w:t>
      </w:r>
      <w:r w:rsidRPr="00982F9F">
        <w:rPr>
          <w:rFonts w:ascii="Arial" w:hAnsi="Arial" w:cs="Arial"/>
        </w:rPr>
        <w:t xml:space="preserve"> de </w:t>
      </w:r>
      <w:r w:rsidR="00F361E0" w:rsidRPr="00982F9F">
        <w:rPr>
          <w:rFonts w:ascii="Arial" w:hAnsi="Arial" w:cs="Arial"/>
        </w:rPr>
        <w:t>junio</w:t>
      </w:r>
      <w:r>
        <w:rPr>
          <w:rFonts w:ascii="Arial" w:hAnsi="Arial" w:cs="Arial"/>
        </w:rPr>
        <w:t xml:space="preserve"> de los corrientes, de </w:t>
      </w:r>
      <w:r>
        <w:rPr>
          <w:rFonts w:ascii="Arial" w:hAnsi="Arial" w:cs="Arial"/>
          <w:color w:val="000000"/>
        </w:rPr>
        <w:t xml:space="preserve">un total de </w:t>
      </w:r>
      <w:r w:rsidR="00F361E0">
        <w:rPr>
          <w:rFonts w:ascii="Arial" w:hAnsi="Arial" w:cs="Arial"/>
          <w:color w:val="000000"/>
        </w:rPr>
        <w:t>15 candidata</w:t>
      </w:r>
      <w:r>
        <w:rPr>
          <w:rFonts w:ascii="Arial" w:hAnsi="Arial" w:cs="Arial"/>
          <w:color w:val="000000"/>
        </w:rPr>
        <w:t xml:space="preserve">s </w:t>
      </w:r>
      <w:r w:rsidR="00F361E0">
        <w:rPr>
          <w:rFonts w:ascii="Arial" w:hAnsi="Arial" w:cs="Arial"/>
          <w:color w:val="000000"/>
        </w:rPr>
        <w:t>propuesta</w:t>
      </w:r>
      <w:r>
        <w:rPr>
          <w:rFonts w:ascii="Arial" w:hAnsi="Arial" w:cs="Arial"/>
          <w:color w:val="000000"/>
        </w:rPr>
        <w:t>s, siendo las</w:t>
      </w:r>
      <w:r w:rsidRPr="00EF6D3B">
        <w:rPr>
          <w:rFonts w:ascii="Arial" w:hAnsi="Arial" w:cs="Arial"/>
          <w:color w:val="000000"/>
        </w:rPr>
        <w:t xml:space="preserve"> siguientes:</w:t>
      </w:r>
    </w:p>
    <w:p w:rsidR="00F97312" w:rsidRDefault="00F97312" w:rsidP="00170658">
      <w:pPr>
        <w:ind w:firstLine="708"/>
        <w:jc w:val="both"/>
        <w:rPr>
          <w:rFonts w:ascii="Arial" w:hAnsi="Arial" w:cs="Arial"/>
          <w:color w:val="000000"/>
        </w:rPr>
      </w:pPr>
    </w:p>
    <w:tbl>
      <w:tblPr>
        <w:tblStyle w:val="Tablaconcuadrcula"/>
        <w:tblW w:w="0" w:type="auto"/>
        <w:jc w:val="center"/>
        <w:tblLook w:val="04A0" w:firstRow="1" w:lastRow="0" w:firstColumn="1" w:lastColumn="0" w:noHBand="0" w:noVBand="1"/>
      </w:tblPr>
      <w:tblGrid>
        <w:gridCol w:w="3556"/>
        <w:gridCol w:w="5783"/>
      </w:tblGrid>
      <w:tr w:rsidR="00F97312" w:rsidRPr="00502DA1" w:rsidTr="001149A2">
        <w:trPr>
          <w:jc w:val="center"/>
        </w:trPr>
        <w:tc>
          <w:tcPr>
            <w:tcW w:w="3578" w:type="dxa"/>
            <w:shd w:val="clear" w:color="auto" w:fill="A6A6A6" w:themeFill="background1" w:themeFillShade="A6"/>
          </w:tcPr>
          <w:p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CANDIDATO</w:t>
            </w:r>
          </w:p>
        </w:tc>
        <w:tc>
          <w:tcPr>
            <w:tcW w:w="5812" w:type="dxa"/>
            <w:shd w:val="clear" w:color="auto" w:fill="A6A6A6" w:themeFill="background1" w:themeFillShade="A6"/>
          </w:tcPr>
          <w:p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PROPUESTA REALIZADA POR:</w:t>
            </w:r>
          </w:p>
        </w:tc>
      </w:tr>
      <w:tr w:rsidR="00F97312" w:rsidRPr="00502DA1" w:rsidTr="001149A2">
        <w:trPr>
          <w:jc w:val="center"/>
        </w:trPr>
        <w:tc>
          <w:tcPr>
            <w:tcW w:w="3578" w:type="dxa"/>
          </w:tcPr>
          <w:p w:rsidR="00F97312" w:rsidRPr="00502DA1" w:rsidRDefault="00170658" w:rsidP="00866BBD">
            <w:pPr>
              <w:jc w:val="both"/>
              <w:rPr>
                <w:rFonts w:ascii="Arial" w:hAnsi="Arial" w:cs="Arial"/>
                <w:color w:val="000000"/>
                <w:sz w:val="20"/>
                <w:szCs w:val="20"/>
              </w:rPr>
            </w:pPr>
            <w:r w:rsidRPr="00502DA1">
              <w:rPr>
                <w:rFonts w:ascii="Arial" w:hAnsi="Arial" w:cs="Arial"/>
                <w:sz w:val="20"/>
                <w:szCs w:val="20"/>
              </w:rPr>
              <w:t>C.</w:t>
            </w:r>
            <w:r w:rsidR="00866BBD" w:rsidRPr="00502DA1">
              <w:rPr>
                <w:rFonts w:ascii="Arial" w:hAnsi="Arial" w:cs="Arial"/>
                <w:sz w:val="20"/>
                <w:szCs w:val="20"/>
              </w:rPr>
              <w:t xml:space="preserve"> Anahí Leticia Herrera </w:t>
            </w:r>
            <w:proofErr w:type="spellStart"/>
            <w:r w:rsidR="00866BBD" w:rsidRPr="00502DA1">
              <w:rPr>
                <w:rFonts w:ascii="Arial" w:hAnsi="Arial" w:cs="Arial"/>
                <w:sz w:val="20"/>
                <w:szCs w:val="20"/>
              </w:rPr>
              <w:t>Interian</w:t>
            </w:r>
            <w:proofErr w:type="spellEnd"/>
            <w:r w:rsidR="00866BBD" w:rsidRPr="00502DA1">
              <w:rPr>
                <w:rFonts w:ascii="Arial" w:hAnsi="Arial" w:cs="Arial"/>
                <w:sz w:val="20"/>
                <w:szCs w:val="20"/>
              </w:rPr>
              <w:t>.</w:t>
            </w:r>
          </w:p>
        </w:tc>
        <w:tc>
          <w:tcPr>
            <w:tcW w:w="5812" w:type="dxa"/>
          </w:tcPr>
          <w:p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POR SU PROPIO Y PERSONAL DERECHO</w:t>
            </w:r>
          </w:p>
        </w:tc>
      </w:tr>
      <w:tr w:rsidR="00F97312" w:rsidRPr="00502DA1" w:rsidTr="001149A2">
        <w:trPr>
          <w:jc w:val="center"/>
        </w:trPr>
        <w:tc>
          <w:tcPr>
            <w:tcW w:w="3578" w:type="dxa"/>
          </w:tcPr>
          <w:p w:rsidR="00F97312" w:rsidRPr="00502DA1" w:rsidRDefault="00170658" w:rsidP="00170658">
            <w:pPr>
              <w:jc w:val="both"/>
              <w:rPr>
                <w:rFonts w:ascii="Arial" w:hAnsi="Arial" w:cs="Arial"/>
                <w:color w:val="000000"/>
                <w:sz w:val="20"/>
                <w:szCs w:val="20"/>
              </w:rPr>
            </w:pPr>
            <w:r w:rsidRPr="00502DA1">
              <w:rPr>
                <w:rFonts w:ascii="Arial" w:hAnsi="Arial" w:cs="Arial"/>
                <w:color w:val="000000"/>
                <w:sz w:val="20"/>
                <w:szCs w:val="20"/>
                <w:lang w:eastAsia="es-MX"/>
              </w:rPr>
              <w:t xml:space="preserve">C. Graciela </w:t>
            </w:r>
            <w:r w:rsidR="00866BBD" w:rsidRPr="00502DA1">
              <w:rPr>
                <w:rFonts w:ascii="Arial" w:hAnsi="Arial" w:cs="Arial"/>
                <w:color w:val="000000"/>
                <w:sz w:val="20"/>
                <w:szCs w:val="20"/>
                <w:lang w:eastAsia="es-MX"/>
              </w:rPr>
              <w:t>Alejandra Torres Garma</w:t>
            </w:r>
          </w:p>
        </w:tc>
        <w:tc>
          <w:tcPr>
            <w:tcW w:w="5812" w:type="dxa"/>
          </w:tcPr>
          <w:p w:rsidR="00F97312"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“UNIVERSIDAD MARISTA DE MÉRIDA, A.C.”</w:t>
            </w:r>
          </w:p>
        </w:tc>
      </w:tr>
      <w:tr w:rsidR="00F97312" w:rsidRPr="00502DA1" w:rsidTr="001149A2">
        <w:trPr>
          <w:jc w:val="center"/>
        </w:trPr>
        <w:tc>
          <w:tcPr>
            <w:tcW w:w="3578" w:type="dxa"/>
          </w:tcPr>
          <w:p w:rsidR="00866BBD" w:rsidRPr="00502DA1" w:rsidRDefault="00170658" w:rsidP="00170658">
            <w:pPr>
              <w:ind w:left="103"/>
              <w:jc w:val="both"/>
              <w:rPr>
                <w:rFonts w:ascii="Arial" w:hAnsi="Arial" w:cs="Arial"/>
                <w:sz w:val="20"/>
                <w:szCs w:val="20"/>
              </w:rPr>
            </w:pPr>
            <w:r w:rsidRPr="00502DA1">
              <w:rPr>
                <w:rFonts w:ascii="Arial" w:hAnsi="Arial" w:cs="Arial"/>
                <w:sz w:val="20"/>
                <w:szCs w:val="20"/>
              </w:rPr>
              <w:t>C.</w:t>
            </w:r>
            <w:r w:rsidR="00866BBD" w:rsidRPr="00502DA1">
              <w:rPr>
                <w:rFonts w:ascii="Arial" w:hAnsi="Arial" w:cs="Arial"/>
                <w:sz w:val="20"/>
                <w:szCs w:val="20"/>
              </w:rPr>
              <w:t xml:space="preserve"> </w:t>
            </w:r>
            <w:proofErr w:type="spellStart"/>
            <w:r w:rsidR="00866BBD" w:rsidRPr="00502DA1">
              <w:rPr>
                <w:rFonts w:ascii="Arial" w:hAnsi="Arial" w:cs="Arial"/>
                <w:sz w:val="20"/>
                <w:szCs w:val="20"/>
              </w:rPr>
              <w:t>Layda</w:t>
            </w:r>
            <w:proofErr w:type="spellEnd"/>
            <w:r w:rsidR="00866BBD" w:rsidRPr="00502DA1">
              <w:rPr>
                <w:rFonts w:ascii="Arial" w:hAnsi="Arial" w:cs="Arial"/>
                <w:sz w:val="20"/>
                <w:szCs w:val="20"/>
              </w:rPr>
              <w:t xml:space="preserve"> Erika Cárdenas Canto</w:t>
            </w:r>
          </w:p>
          <w:p w:rsidR="00F97312" w:rsidRPr="00502DA1" w:rsidRDefault="00F97312" w:rsidP="00866BBD">
            <w:pPr>
              <w:jc w:val="both"/>
              <w:rPr>
                <w:rFonts w:ascii="Arial" w:hAnsi="Arial" w:cs="Arial"/>
                <w:color w:val="000000"/>
                <w:sz w:val="20"/>
                <w:szCs w:val="20"/>
              </w:rPr>
            </w:pPr>
          </w:p>
        </w:tc>
        <w:tc>
          <w:tcPr>
            <w:tcW w:w="5812" w:type="dxa"/>
          </w:tcPr>
          <w:p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“FRENTE UNIVERSITARIO DEL PARQUE DE LAS AMÉRICAS, A.C. “</w:t>
            </w:r>
          </w:p>
          <w:p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“ASOCIACIÓN ALTER INT DE LA PENÍNSULA DE YUCATÁN, I.A.P.”</w:t>
            </w:r>
          </w:p>
          <w:p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“ALTERNATIVA YUCATECA INTEGRAL PARA EL DESARROLLO HUMANO, A.C.”</w:t>
            </w:r>
          </w:p>
          <w:p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“COPARMEX, MÉRIDA. A.C.”</w:t>
            </w:r>
          </w:p>
          <w:p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“LIGA DE ACCIÓN SOCIAL”</w:t>
            </w:r>
          </w:p>
          <w:p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ESTRATEGIA GANADORA A.C</w:t>
            </w:r>
          </w:p>
        </w:tc>
      </w:tr>
      <w:tr w:rsidR="00F97312" w:rsidRPr="00502DA1" w:rsidTr="001149A2">
        <w:trPr>
          <w:jc w:val="center"/>
        </w:trPr>
        <w:tc>
          <w:tcPr>
            <w:tcW w:w="3578" w:type="dxa"/>
          </w:tcPr>
          <w:p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Francisca Rosalía Sabido Avilés</w:t>
            </w:r>
          </w:p>
        </w:tc>
        <w:tc>
          <w:tcPr>
            <w:tcW w:w="5812" w:type="dxa"/>
          </w:tcPr>
          <w:p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INSTITUTO MEXICANO DE CONTADORES PÚBLICOS YUCATÁN, A.C.</w:t>
            </w:r>
          </w:p>
        </w:tc>
      </w:tr>
      <w:tr w:rsidR="00F97312" w:rsidRPr="00502DA1" w:rsidTr="001149A2">
        <w:trPr>
          <w:jc w:val="center"/>
        </w:trPr>
        <w:tc>
          <w:tcPr>
            <w:tcW w:w="3578" w:type="dxa"/>
          </w:tcPr>
          <w:p w:rsidR="00F97312" w:rsidRPr="00502DA1" w:rsidRDefault="00170658" w:rsidP="00170658">
            <w:pPr>
              <w:ind w:left="31"/>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María Gilda Segovia </w:t>
            </w:r>
            <w:proofErr w:type="spellStart"/>
            <w:r w:rsidR="00866BBD" w:rsidRPr="00502DA1">
              <w:rPr>
                <w:rFonts w:ascii="Arial" w:hAnsi="Arial" w:cs="Arial"/>
                <w:sz w:val="20"/>
                <w:szCs w:val="20"/>
              </w:rPr>
              <w:t>Chab</w:t>
            </w:r>
            <w:proofErr w:type="spellEnd"/>
          </w:p>
        </w:tc>
        <w:tc>
          <w:tcPr>
            <w:tcW w:w="5812" w:type="dxa"/>
          </w:tcPr>
          <w:p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“INSTITUTO DE MECANISMOS ALTERNOS” A.C.</w:t>
            </w:r>
          </w:p>
        </w:tc>
      </w:tr>
      <w:tr w:rsidR="00F97312" w:rsidRPr="00502DA1" w:rsidTr="001149A2">
        <w:trPr>
          <w:jc w:val="center"/>
        </w:trPr>
        <w:tc>
          <w:tcPr>
            <w:tcW w:w="3578" w:type="dxa"/>
          </w:tcPr>
          <w:p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Pr="00502DA1">
              <w:rPr>
                <w:rFonts w:ascii="Arial" w:hAnsi="Arial" w:cs="Arial"/>
                <w:sz w:val="20"/>
                <w:szCs w:val="20"/>
              </w:rPr>
              <w:t>Adriana d</w:t>
            </w:r>
            <w:r w:rsidR="00866BBD" w:rsidRPr="00502DA1">
              <w:rPr>
                <w:rFonts w:ascii="Arial" w:hAnsi="Arial" w:cs="Arial"/>
                <w:sz w:val="20"/>
                <w:szCs w:val="20"/>
              </w:rPr>
              <w:t>e León Carmona</w:t>
            </w:r>
          </w:p>
        </w:tc>
        <w:tc>
          <w:tcPr>
            <w:tcW w:w="5812" w:type="dxa"/>
          </w:tcPr>
          <w:p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“PATRONATO CULTURAL VIZCAYA A.C.”</w:t>
            </w:r>
          </w:p>
        </w:tc>
      </w:tr>
      <w:tr w:rsidR="00F97312" w:rsidRPr="00502DA1" w:rsidTr="001149A2">
        <w:trPr>
          <w:jc w:val="center"/>
        </w:trPr>
        <w:tc>
          <w:tcPr>
            <w:tcW w:w="3578" w:type="dxa"/>
          </w:tcPr>
          <w:p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Jessica Gabriela </w:t>
            </w:r>
            <w:proofErr w:type="spellStart"/>
            <w:r w:rsidR="00866BBD" w:rsidRPr="00502DA1">
              <w:rPr>
                <w:rFonts w:ascii="Arial" w:hAnsi="Arial" w:cs="Arial"/>
                <w:sz w:val="20"/>
                <w:szCs w:val="20"/>
              </w:rPr>
              <w:t>Nuñez</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Saldivar</w:t>
            </w:r>
            <w:proofErr w:type="spellEnd"/>
          </w:p>
        </w:tc>
        <w:tc>
          <w:tcPr>
            <w:tcW w:w="5812" w:type="dxa"/>
          </w:tcPr>
          <w:p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C. VIRGILIO DANIEL MÉNDEZ BAZÁN</w:t>
            </w:r>
            <w:r w:rsidR="00170658" w:rsidRPr="00502DA1">
              <w:rPr>
                <w:rFonts w:cs="Arial"/>
                <w:color w:val="000000"/>
                <w:sz w:val="20"/>
                <w:szCs w:val="20"/>
                <w:lang w:eastAsia="es-MX"/>
              </w:rPr>
              <w:t xml:space="preserve"> </w:t>
            </w:r>
            <w:r w:rsidRPr="00502DA1">
              <w:rPr>
                <w:rFonts w:cs="Arial"/>
                <w:color w:val="000000"/>
                <w:sz w:val="20"/>
                <w:szCs w:val="20"/>
                <w:lang w:eastAsia="es-MX"/>
              </w:rPr>
              <w:t>GENERAL DE DIVISIÓN D.E.M</w:t>
            </w:r>
          </w:p>
        </w:tc>
      </w:tr>
      <w:tr w:rsidR="00F361E0" w:rsidRPr="00502DA1" w:rsidTr="001149A2">
        <w:trPr>
          <w:jc w:val="center"/>
        </w:trPr>
        <w:tc>
          <w:tcPr>
            <w:tcW w:w="3578" w:type="dxa"/>
          </w:tcPr>
          <w:p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Virginia Rosalía Angulo Vázquez</w:t>
            </w:r>
          </w:p>
        </w:tc>
        <w:tc>
          <w:tcPr>
            <w:tcW w:w="5812" w:type="dxa"/>
          </w:tcPr>
          <w:p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UNIVERSIDAD ESCUELA MODELO</w:t>
            </w:r>
          </w:p>
          <w:p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COLEGIO DE POSGRADUADOS EN CIENCIAS ADMINISTRATIVAS, A.C.</w:t>
            </w:r>
          </w:p>
        </w:tc>
      </w:tr>
      <w:tr w:rsidR="00F361E0" w:rsidRPr="00502DA1" w:rsidTr="001149A2">
        <w:trPr>
          <w:jc w:val="center"/>
        </w:trPr>
        <w:tc>
          <w:tcPr>
            <w:tcW w:w="3578" w:type="dxa"/>
          </w:tcPr>
          <w:p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Giovanna Elia Minerva </w:t>
            </w:r>
            <w:proofErr w:type="spellStart"/>
            <w:r w:rsidR="00866BBD" w:rsidRPr="00502DA1">
              <w:rPr>
                <w:rFonts w:ascii="Arial" w:hAnsi="Arial" w:cs="Arial"/>
                <w:sz w:val="20"/>
                <w:szCs w:val="20"/>
              </w:rPr>
              <w:t>Mézquita</w:t>
            </w:r>
            <w:proofErr w:type="spellEnd"/>
            <w:r w:rsidR="00866BBD" w:rsidRPr="00502DA1">
              <w:rPr>
                <w:rFonts w:ascii="Arial" w:hAnsi="Arial" w:cs="Arial"/>
                <w:sz w:val="20"/>
                <w:szCs w:val="20"/>
              </w:rPr>
              <w:t xml:space="preserve"> Méndez.</w:t>
            </w:r>
          </w:p>
        </w:tc>
        <w:tc>
          <w:tcPr>
            <w:tcW w:w="5812" w:type="dxa"/>
          </w:tcPr>
          <w:p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MTRO. RAÚL ALBERTO PINO NAVARRETE</w:t>
            </w:r>
          </w:p>
        </w:tc>
      </w:tr>
      <w:tr w:rsidR="00F361E0" w:rsidRPr="00502DA1" w:rsidTr="001149A2">
        <w:trPr>
          <w:jc w:val="center"/>
        </w:trPr>
        <w:tc>
          <w:tcPr>
            <w:tcW w:w="3578" w:type="dxa"/>
          </w:tcPr>
          <w:p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María Doris </w:t>
            </w:r>
            <w:proofErr w:type="spellStart"/>
            <w:r w:rsidR="00866BBD" w:rsidRPr="00502DA1">
              <w:rPr>
                <w:rFonts w:ascii="Arial" w:hAnsi="Arial" w:cs="Arial"/>
                <w:sz w:val="20"/>
                <w:szCs w:val="20"/>
              </w:rPr>
              <w:t>Ybone</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Candila</w:t>
            </w:r>
            <w:proofErr w:type="spellEnd"/>
            <w:r w:rsidR="00866BBD" w:rsidRPr="00502DA1">
              <w:rPr>
                <w:rFonts w:ascii="Arial" w:hAnsi="Arial" w:cs="Arial"/>
                <w:sz w:val="20"/>
                <w:szCs w:val="20"/>
              </w:rPr>
              <w:t xml:space="preserve"> Echeverría</w:t>
            </w:r>
          </w:p>
        </w:tc>
        <w:tc>
          <w:tcPr>
            <w:tcW w:w="5812" w:type="dxa"/>
          </w:tcPr>
          <w:p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“AGRUPACIÓN FEMENIL DEL EMPRESARIO YUCATECO A.C”</w:t>
            </w:r>
          </w:p>
          <w:p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“ASOCIACIÓN DE UNIVERSITARIAS Y ACADÉMICAS DE YUCATÁN A.C.”</w:t>
            </w:r>
          </w:p>
        </w:tc>
      </w:tr>
      <w:tr w:rsidR="00F361E0" w:rsidRPr="00502DA1" w:rsidTr="001149A2">
        <w:trPr>
          <w:jc w:val="center"/>
        </w:trPr>
        <w:tc>
          <w:tcPr>
            <w:tcW w:w="3578" w:type="dxa"/>
          </w:tcPr>
          <w:p w:rsidR="00F361E0" w:rsidRPr="00502DA1" w:rsidRDefault="00170658" w:rsidP="00866BBD">
            <w:pPr>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Irene Noemí Torres Ortegón</w:t>
            </w:r>
          </w:p>
        </w:tc>
        <w:tc>
          <w:tcPr>
            <w:tcW w:w="5812" w:type="dxa"/>
          </w:tcPr>
          <w:p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POR SU PROPIO Y PERSONAL DERECHO</w:t>
            </w:r>
          </w:p>
        </w:tc>
      </w:tr>
      <w:tr w:rsidR="00F361E0" w:rsidRPr="00502DA1" w:rsidTr="001149A2">
        <w:trPr>
          <w:jc w:val="center"/>
        </w:trPr>
        <w:tc>
          <w:tcPr>
            <w:tcW w:w="3578" w:type="dxa"/>
          </w:tcPr>
          <w:p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Maury </w:t>
            </w:r>
            <w:proofErr w:type="spellStart"/>
            <w:r w:rsidR="00866BBD" w:rsidRPr="00502DA1">
              <w:rPr>
                <w:rFonts w:ascii="Arial" w:hAnsi="Arial" w:cs="Arial"/>
                <w:sz w:val="20"/>
                <w:szCs w:val="20"/>
              </w:rPr>
              <w:t>Zayuri</w:t>
            </w:r>
            <w:proofErr w:type="spellEnd"/>
            <w:r w:rsidR="00866BBD" w:rsidRPr="00502DA1">
              <w:rPr>
                <w:rFonts w:ascii="Arial" w:hAnsi="Arial" w:cs="Arial"/>
                <w:sz w:val="20"/>
                <w:szCs w:val="20"/>
              </w:rPr>
              <w:t xml:space="preserve"> Valle Valencia</w:t>
            </w:r>
          </w:p>
        </w:tc>
        <w:tc>
          <w:tcPr>
            <w:tcW w:w="5812" w:type="dxa"/>
          </w:tcPr>
          <w:p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“FUNDACIÓN PALACE RESORT MÉRIDA” I.A.P.</w:t>
            </w:r>
          </w:p>
        </w:tc>
      </w:tr>
      <w:tr w:rsidR="00F361E0" w:rsidRPr="00502DA1" w:rsidTr="001149A2">
        <w:trPr>
          <w:jc w:val="center"/>
        </w:trPr>
        <w:tc>
          <w:tcPr>
            <w:tcW w:w="3578" w:type="dxa"/>
          </w:tcPr>
          <w:p w:rsidR="00F361E0" w:rsidRPr="00502DA1" w:rsidRDefault="00170658" w:rsidP="00866BBD">
            <w:pPr>
              <w:jc w:val="both"/>
              <w:rPr>
                <w:rFonts w:ascii="Arial" w:hAnsi="Arial" w:cs="Arial"/>
                <w:color w:val="000000"/>
                <w:sz w:val="20"/>
                <w:szCs w:val="20"/>
                <w:lang w:val="en-US"/>
              </w:rPr>
            </w:pPr>
            <w:r w:rsidRPr="00502DA1">
              <w:rPr>
                <w:rFonts w:ascii="Arial" w:hAnsi="Arial" w:cs="Arial"/>
                <w:color w:val="000000"/>
                <w:sz w:val="20"/>
                <w:szCs w:val="20"/>
                <w:lang w:val="en-US" w:eastAsia="es-MX"/>
              </w:rPr>
              <w:t xml:space="preserve">C. </w:t>
            </w:r>
            <w:r w:rsidR="00866BBD" w:rsidRPr="00502DA1">
              <w:rPr>
                <w:rFonts w:ascii="Arial" w:hAnsi="Arial" w:cs="Arial"/>
                <w:sz w:val="20"/>
                <w:szCs w:val="20"/>
                <w:lang w:val="en-US"/>
              </w:rPr>
              <w:t>Janine Abigail Andrade Campos</w:t>
            </w:r>
          </w:p>
        </w:tc>
        <w:tc>
          <w:tcPr>
            <w:tcW w:w="5812" w:type="dxa"/>
          </w:tcPr>
          <w:p w:rsidR="00F361E0"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“TRANSPARENCIA EMERITENSE” A.C.</w:t>
            </w:r>
          </w:p>
          <w:p w:rsidR="00866BBD"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“COLEGIO MESOAMERICANO” A.C</w:t>
            </w:r>
          </w:p>
        </w:tc>
      </w:tr>
      <w:tr w:rsidR="00F361E0" w:rsidRPr="00502DA1" w:rsidTr="001149A2">
        <w:trPr>
          <w:jc w:val="center"/>
        </w:trPr>
        <w:tc>
          <w:tcPr>
            <w:tcW w:w="3578" w:type="dxa"/>
          </w:tcPr>
          <w:p w:rsidR="00866BBD" w:rsidRPr="00502DA1" w:rsidRDefault="00170658" w:rsidP="00866BBD">
            <w:pPr>
              <w:ind w:left="97"/>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Martha Carolina </w:t>
            </w:r>
            <w:proofErr w:type="spellStart"/>
            <w:r w:rsidR="00866BBD" w:rsidRPr="00502DA1">
              <w:rPr>
                <w:rFonts w:ascii="Arial" w:hAnsi="Arial" w:cs="Arial"/>
                <w:sz w:val="20"/>
                <w:szCs w:val="20"/>
              </w:rPr>
              <w:t>Dib</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Gasque</w:t>
            </w:r>
            <w:proofErr w:type="spellEnd"/>
          </w:p>
          <w:p w:rsidR="00F361E0" w:rsidRPr="00502DA1" w:rsidRDefault="00F361E0" w:rsidP="00866BBD">
            <w:pPr>
              <w:jc w:val="both"/>
              <w:rPr>
                <w:rFonts w:ascii="Arial" w:hAnsi="Arial" w:cs="Arial"/>
                <w:color w:val="000000"/>
                <w:sz w:val="20"/>
                <w:szCs w:val="20"/>
                <w:lang w:val="es-MX"/>
              </w:rPr>
            </w:pPr>
          </w:p>
        </w:tc>
        <w:tc>
          <w:tcPr>
            <w:tcW w:w="5812" w:type="dxa"/>
          </w:tcPr>
          <w:p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r w:rsidR="00F361E0" w:rsidRPr="00502DA1" w:rsidTr="001149A2">
        <w:trPr>
          <w:jc w:val="center"/>
        </w:trPr>
        <w:tc>
          <w:tcPr>
            <w:tcW w:w="3578" w:type="dxa"/>
          </w:tcPr>
          <w:p w:rsidR="00F361E0" w:rsidRPr="00502DA1" w:rsidRDefault="00502DA1" w:rsidP="000E7729">
            <w:pPr>
              <w:jc w:val="both"/>
              <w:rPr>
                <w:rFonts w:ascii="Arial" w:hAnsi="Arial" w:cs="Arial"/>
                <w:color w:val="000000"/>
                <w:sz w:val="20"/>
                <w:szCs w:val="20"/>
                <w:lang w:val="es-MX"/>
              </w:rPr>
            </w:pPr>
            <w:r w:rsidRPr="00502DA1">
              <w:rPr>
                <w:rFonts w:ascii="Arial" w:hAnsi="Arial" w:cs="Arial"/>
                <w:color w:val="000000"/>
                <w:sz w:val="20"/>
                <w:szCs w:val="20"/>
                <w:lang w:eastAsia="es-MX"/>
              </w:rPr>
              <w:t xml:space="preserve">C. </w:t>
            </w:r>
            <w:proofErr w:type="spellStart"/>
            <w:r w:rsidR="00170658" w:rsidRPr="00502DA1">
              <w:rPr>
                <w:rFonts w:ascii="Arial" w:hAnsi="Arial" w:cs="Arial"/>
                <w:sz w:val="20"/>
                <w:szCs w:val="20"/>
              </w:rPr>
              <w:t>Denice</w:t>
            </w:r>
            <w:proofErr w:type="spellEnd"/>
            <w:r w:rsidR="00170658" w:rsidRPr="00502DA1">
              <w:rPr>
                <w:rFonts w:ascii="Arial" w:hAnsi="Arial" w:cs="Arial"/>
                <w:sz w:val="20"/>
                <w:szCs w:val="20"/>
              </w:rPr>
              <w:t xml:space="preserve"> Magaña Contreras</w:t>
            </w:r>
          </w:p>
        </w:tc>
        <w:tc>
          <w:tcPr>
            <w:tcW w:w="5812" w:type="dxa"/>
          </w:tcPr>
          <w:p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bl>
    <w:p w:rsidR="00F97312" w:rsidRPr="00866BBD" w:rsidRDefault="00F97312" w:rsidP="00F97312">
      <w:pPr>
        <w:spacing w:line="360" w:lineRule="auto"/>
        <w:jc w:val="both"/>
        <w:rPr>
          <w:rFonts w:ascii="Arial" w:hAnsi="Arial" w:cs="Arial"/>
          <w:color w:val="000000"/>
          <w:lang w:val="es-MX"/>
        </w:rPr>
      </w:pPr>
    </w:p>
    <w:p w:rsidR="00F97312" w:rsidRDefault="00F97312" w:rsidP="00F97312">
      <w:pPr>
        <w:spacing w:line="360" w:lineRule="auto"/>
        <w:ind w:firstLine="708"/>
        <w:jc w:val="both"/>
        <w:rPr>
          <w:rFonts w:ascii="Arial" w:hAnsi="Arial" w:cs="Arial"/>
        </w:rPr>
      </w:pPr>
      <w:r w:rsidRPr="00082610">
        <w:rPr>
          <w:rFonts w:ascii="Arial" w:hAnsi="Arial" w:cs="Arial"/>
          <w:b/>
          <w:color w:val="000000"/>
        </w:rPr>
        <w:t>SÉPTIMO.</w:t>
      </w:r>
      <w:r w:rsidR="00F361E0">
        <w:rPr>
          <w:rFonts w:ascii="Arial" w:hAnsi="Arial" w:cs="Arial"/>
          <w:b/>
          <w:color w:val="000000"/>
        </w:rPr>
        <w:t>-</w:t>
      </w:r>
      <w:r w:rsidRPr="00082610">
        <w:rPr>
          <w:rFonts w:ascii="Arial" w:hAnsi="Arial" w:cs="Arial"/>
          <w:b/>
          <w:color w:val="000000"/>
        </w:rPr>
        <w:t xml:space="preserve"> </w:t>
      </w:r>
      <w:r w:rsidRPr="00082610">
        <w:rPr>
          <w:rFonts w:ascii="Arial" w:hAnsi="Arial" w:cs="Arial"/>
          <w:color w:val="000000"/>
        </w:rPr>
        <w:t>De la relación de candida</w:t>
      </w:r>
      <w:r w:rsidR="00F361E0">
        <w:rPr>
          <w:rFonts w:ascii="Arial" w:hAnsi="Arial" w:cs="Arial"/>
          <w:color w:val="000000"/>
        </w:rPr>
        <w:t>ta</w:t>
      </w:r>
      <w:r w:rsidRPr="00082610">
        <w:rPr>
          <w:rFonts w:ascii="Arial" w:hAnsi="Arial" w:cs="Arial"/>
          <w:color w:val="000000"/>
        </w:rPr>
        <w:t>s expuesta con anterioridad, esta Comisión Permanente instruyó a la Secretaría General del Congreso del Estado, para que analice y revise l</w:t>
      </w:r>
      <w:r w:rsidR="00576A4B">
        <w:rPr>
          <w:rFonts w:ascii="Arial" w:hAnsi="Arial" w:cs="Arial"/>
          <w:color w:val="000000"/>
        </w:rPr>
        <w:t>os documentos y requisitos de las candidata</w:t>
      </w:r>
      <w:r w:rsidRPr="00082610">
        <w:rPr>
          <w:rFonts w:ascii="Arial" w:hAnsi="Arial" w:cs="Arial"/>
          <w:color w:val="000000"/>
        </w:rPr>
        <w:t xml:space="preserve">s propuestos, y en caso de no acreditar alguno de ellos, se les requiera para que lo subsanen </w:t>
      </w:r>
      <w:r w:rsidRPr="00082610">
        <w:rPr>
          <w:rFonts w:ascii="Arial" w:hAnsi="Arial" w:cs="Arial"/>
        </w:rPr>
        <w:t xml:space="preserve">a más tardar, las 24 horas del día </w:t>
      </w:r>
      <w:r w:rsidR="00F361E0" w:rsidRPr="00982F9F">
        <w:rPr>
          <w:rFonts w:ascii="Arial" w:hAnsi="Arial" w:cs="Arial"/>
        </w:rPr>
        <w:t>30</w:t>
      </w:r>
      <w:r w:rsidRPr="00982F9F">
        <w:rPr>
          <w:rFonts w:ascii="Arial" w:hAnsi="Arial" w:cs="Arial"/>
        </w:rPr>
        <w:t xml:space="preserve"> de </w:t>
      </w:r>
      <w:r w:rsidR="00F361E0" w:rsidRPr="00982F9F">
        <w:rPr>
          <w:rFonts w:ascii="Arial" w:hAnsi="Arial" w:cs="Arial"/>
        </w:rPr>
        <w:t>junio</w:t>
      </w:r>
      <w:r w:rsidRPr="00982F9F">
        <w:rPr>
          <w:rFonts w:ascii="Arial" w:hAnsi="Arial" w:cs="Arial"/>
        </w:rPr>
        <w:t xml:space="preserve"> del año en curso.</w:t>
      </w:r>
    </w:p>
    <w:p w:rsidR="00982F9F" w:rsidRDefault="00982F9F" w:rsidP="00F97312">
      <w:pPr>
        <w:spacing w:line="360" w:lineRule="auto"/>
        <w:ind w:firstLine="708"/>
        <w:jc w:val="both"/>
        <w:rPr>
          <w:rFonts w:ascii="Arial" w:hAnsi="Arial" w:cs="Arial"/>
        </w:rPr>
      </w:pPr>
    </w:p>
    <w:p w:rsidR="00982F9F" w:rsidRPr="001149A2" w:rsidRDefault="00576A4B" w:rsidP="001149A2">
      <w:pPr>
        <w:spacing w:line="360" w:lineRule="auto"/>
        <w:ind w:firstLine="708"/>
        <w:jc w:val="both"/>
        <w:rPr>
          <w:rFonts w:ascii="Arial" w:hAnsi="Arial" w:cs="Arial"/>
          <w:color w:val="000000"/>
        </w:rPr>
      </w:pPr>
      <w:r>
        <w:rPr>
          <w:rFonts w:ascii="Arial" w:hAnsi="Arial" w:cs="Arial"/>
        </w:rPr>
        <w:t xml:space="preserve">Es preciso señalar que de la análisis y revisión de los documentos de las candidatas propuestas, se pudo observar que tres de ellas no cumplen con la edad establecida en la convocatoria antes mencionada, pero en virtud de lo que establece la </w:t>
      </w:r>
      <w:r w:rsidR="001149A2">
        <w:rPr>
          <w:rFonts w:ascii="Arial" w:hAnsi="Arial" w:cs="Arial"/>
        </w:rPr>
        <w:t>Suprema Corte de Justicia de la Nación, cuyo</w:t>
      </w:r>
      <w:r w:rsidR="00F4479D">
        <w:rPr>
          <w:rFonts w:ascii="Arial" w:hAnsi="Arial" w:cs="Arial"/>
        </w:rPr>
        <w:t>s</w:t>
      </w:r>
      <w:r w:rsidR="001149A2">
        <w:rPr>
          <w:rFonts w:ascii="Arial" w:hAnsi="Arial" w:cs="Arial"/>
        </w:rPr>
        <w:t xml:space="preserve"> rubro menciona: </w:t>
      </w:r>
      <w:r w:rsidR="001149A2" w:rsidRPr="001149A2">
        <w:rPr>
          <w:rFonts w:ascii="Arial" w:hAnsi="Arial" w:cs="Arial"/>
          <w:bCs/>
          <w:color w:val="000000"/>
        </w:rPr>
        <w:t xml:space="preserve">DISCRIMINACIÓN EN EL ÁMBITO LABORAL. </w:t>
      </w:r>
      <w:r w:rsidR="00F4479D">
        <w:rPr>
          <w:rFonts w:ascii="Arial" w:hAnsi="Arial" w:cs="Arial"/>
          <w:bCs/>
          <w:color w:val="000000"/>
        </w:rPr>
        <w:t>PECULIARIDAD Y CARACTERÍSTICAS CUANDO SE PRODUCE POR RAZÓN DE EDAD</w:t>
      </w:r>
      <w:r w:rsidR="001149A2" w:rsidRPr="001149A2">
        <w:rPr>
          <w:rFonts w:ascii="Arial" w:hAnsi="Arial" w:cs="Arial"/>
          <w:bCs/>
          <w:color w:val="000000"/>
        </w:rPr>
        <w:t>.</w:t>
      </w:r>
      <w:r w:rsidR="001149A2">
        <w:rPr>
          <w:rStyle w:val="Refdenotaalpie"/>
          <w:rFonts w:ascii="Arial" w:hAnsi="Arial" w:cs="Arial"/>
          <w:color w:val="000000"/>
        </w:rPr>
        <w:footnoteReference w:id="3"/>
      </w:r>
      <w:r w:rsidR="001149A2">
        <w:rPr>
          <w:rFonts w:ascii="Arial" w:hAnsi="Arial" w:cs="Arial"/>
          <w:bCs/>
          <w:color w:val="000000"/>
        </w:rPr>
        <w:t>, es por lo anterior que todas las propuestas fueron aceptadas por esta Comisión Permanente.</w:t>
      </w:r>
    </w:p>
    <w:p w:rsidR="00F97312" w:rsidRPr="00082610" w:rsidRDefault="00F97312" w:rsidP="001149A2">
      <w:pPr>
        <w:spacing w:line="360" w:lineRule="auto"/>
        <w:ind w:firstLine="708"/>
        <w:jc w:val="both"/>
        <w:rPr>
          <w:rFonts w:ascii="Arial" w:hAnsi="Arial" w:cs="Arial"/>
          <w:color w:val="000000"/>
        </w:rPr>
      </w:pPr>
    </w:p>
    <w:p w:rsidR="00F97312" w:rsidRPr="00082610" w:rsidRDefault="00F97312" w:rsidP="00F97312">
      <w:pPr>
        <w:spacing w:line="360" w:lineRule="auto"/>
        <w:ind w:firstLine="708"/>
        <w:jc w:val="both"/>
        <w:rPr>
          <w:rFonts w:ascii="Arial" w:hAnsi="Arial" w:cs="Arial"/>
        </w:rPr>
      </w:pPr>
      <w:r w:rsidRPr="00082610">
        <w:rPr>
          <w:rFonts w:ascii="Arial" w:hAnsi="Arial" w:cs="Arial"/>
          <w:b/>
          <w:color w:val="000000"/>
        </w:rPr>
        <w:t>OCTAVO.</w:t>
      </w:r>
      <w:r w:rsidR="00F361E0">
        <w:rPr>
          <w:rFonts w:ascii="Arial" w:hAnsi="Arial" w:cs="Arial"/>
          <w:b/>
          <w:color w:val="000000"/>
        </w:rPr>
        <w:t>-</w:t>
      </w:r>
      <w:r w:rsidRPr="00082610">
        <w:rPr>
          <w:rFonts w:ascii="Arial" w:hAnsi="Arial" w:cs="Arial"/>
          <w:b/>
          <w:color w:val="000000"/>
        </w:rPr>
        <w:t xml:space="preserve"> </w:t>
      </w:r>
      <w:r w:rsidRPr="00082610">
        <w:rPr>
          <w:rFonts w:ascii="Arial" w:hAnsi="Arial" w:cs="Arial"/>
          <w:color w:val="000000"/>
        </w:rPr>
        <w:t xml:space="preserve">En fecha </w:t>
      </w:r>
      <w:r w:rsidR="00F361E0">
        <w:rPr>
          <w:rFonts w:ascii="Arial" w:hAnsi="Arial" w:cs="Arial"/>
          <w:color w:val="000000"/>
        </w:rPr>
        <w:t>01</w:t>
      </w:r>
      <w:r w:rsidRPr="00082610">
        <w:rPr>
          <w:rFonts w:ascii="Arial" w:hAnsi="Arial" w:cs="Arial"/>
          <w:color w:val="000000"/>
        </w:rPr>
        <w:t xml:space="preserve"> de </w:t>
      </w:r>
      <w:r w:rsidR="00F361E0">
        <w:rPr>
          <w:rFonts w:ascii="Arial" w:hAnsi="Arial" w:cs="Arial"/>
          <w:color w:val="000000"/>
        </w:rPr>
        <w:t>julio</w:t>
      </w:r>
      <w:r>
        <w:rPr>
          <w:rFonts w:ascii="Arial" w:hAnsi="Arial" w:cs="Arial"/>
          <w:color w:val="000000"/>
        </w:rPr>
        <w:t xml:space="preserve"> </w:t>
      </w:r>
      <w:r w:rsidRPr="00082610">
        <w:rPr>
          <w:rFonts w:ascii="Arial" w:hAnsi="Arial" w:cs="Arial"/>
          <w:color w:val="000000"/>
        </w:rPr>
        <w:t xml:space="preserve">del presente año, esta Comisión Permanente sesionó, para tener conocimiento de </w:t>
      </w:r>
      <w:r w:rsidRPr="00082610">
        <w:rPr>
          <w:rFonts w:ascii="Arial" w:hAnsi="Arial" w:cs="Arial"/>
        </w:rPr>
        <w:t xml:space="preserve">las propuestas que cumplieron con los requisitos exigidos, siendo los siguientes: </w:t>
      </w:r>
    </w:p>
    <w:p w:rsidR="00F97312" w:rsidRPr="00082610"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502DA1" w:rsidRPr="00082610" w:rsidTr="000E7729">
        <w:trPr>
          <w:trHeight w:val="187"/>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rPr>
              <w:t>1.-</w:t>
            </w:r>
            <w:r>
              <w:rPr>
                <w:rFonts w:ascii="Arial" w:hAnsi="Arial" w:cs="Arial"/>
              </w:rPr>
              <w:t xml:space="preserve"> </w:t>
            </w:r>
            <w:r w:rsidRPr="00502DA1">
              <w:rPr>
                <w:rFonts w:ascii="Arial" w:hAnsi="Arial" w:cs="Arial"/>
              </w:rPr>
              <w:t xml:space="preserve">C. Anahí Leticia Herrera </w:t>
            </w:r>
            <w:proofErr w:type="spellStart"/>
            <w:r w:rsidRPr="00502DA1">
              <w:rPr>
                <w:rFonts w:ascii="Arial" w:hAnsi="Arial" w:cs="Arial"/>
              </w:rPr>
              <w:t>Interian</w:t>
            </w:r>
            <w:proofErr w:type="spellEnd"/>
            <w:r w:rsidRPr="00502DA1">
              <w:rPr>
                <w:rFonts w:ascii="Arial" w:hAnsi="Arial" w:cs="Arial"/>
              </w:rPr>
              <w:t>.</w:t>
            </w:r>
          </w:p>
        </w:tc>
      </w:tr>
      <w:tr w:rsidR="00502DA1" w:rsidRPr="00082610" w:rsidTr="000E7729">
        <w:trPr>
          <w:trHeight w:val="150"/>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2.-</w:t>
            </w:r>
            <w:r>
              <w:rPr>
                <w:rFonts w:ascii="Arial" w:hAnsi="Arial" w:cs="Arial"/>
                <w:color w:val="000000"/>
                <w:lang w:eastAsia="es-MX"/>
              </w:rPr>
              <w:t xml:space="preserve"> </w:t>
            </w:r>
            <w:r w:rsidRPr="00502DA1">
              <w:rPr>
                <w:rFonts w:ascii="Arial" w:hAnsi="Arial" w:cs="Arial"/>
                <w:color w:val="000000"/>
                <w:lang w:eastAsia="es-MX"/>
              </w:rPr>
              <w:t>C. Graciela Alejandra Torres Garma</w:t>
            </w:r>
          </w:p>
        </w:tc>
      </w:tr>
      <w:tr w:rsidR="00502DA1" w:rsidRPr="00082610" w:rsidTr="000E7729">
        <w:trPr>
          <w:trHeight w:val="223"/>
        </w:trPr>
        <w:tc>
          <w:tcPr>
            <w:tcW w:w="7510" w:type="dxa"/>
          </w:tcPr>
          <w:p w:rsidR="00502DA1" w:rsidRPr="00502DA1" w:rsidRDefault="00502DA1" w:rsidP="00502DA1">
            <w:pPr>
              <w:spacing w:line="360" w:lineRule="auto"/>
              <w:ind w:left="34"/>
              <w:jc w:val="both"/>
              <w:rPr>
                <w:rFonts w:ascii="Arial" w:hAnsi="Arial" w:cs="Arial"/>
              </w:rPr>
            </w:pPr>
            <w:r w:rsidRPr="00502DA1">
              <w:rPr>
                <w:rFonts w:ascii="Arial" w:hAnsi="Arial" w:cs="Arial"/>
                <w:b/>
              </w:rPr>
              <w:t>3.-</w:t>
            </w:r>
            <w:r>
              <w:rPr>
                <w:rFonts w:ascii="Arial" w:hAnsi="Arial" w:cs="Arial"/>
              </w:rPr>
              <w:t xml:space="preserve"> </w:t>
            </w:r>
            <w:r w:rsidRPr="00502DA1">
              <w:rPr>
                <w:rFonts w:ascii="Arial" w:hAnsi="Arial" w:cs="Arial"/>
              </w:rPr>
              <w:t xml:space="preserve">C. </w:t>
            </w:r>
            <w:proofErr w:type="spellStart"/>
            <w:r w:rsidRPr="00502DA1">
              <w:rPr>
                <w:rFonts w:ascii="Arial" w:hAnsi="Arial" w:cs="Arial"/>
              </w:rPr>
              <w:t>Layda</w:t>
            </w:r>
            <w:proofErr w:type="spellEnd"/>
            <w:r w:rsidRPr="00502DA1">
              <w:rPr>
                <w:rFonts w:ascii="Arial" w:hAnsi="Arial" w:cs="Arial"/>
              </w:rPr>
              <w:t xml:space="preserve"> Erika Cárdenas Canto</w:t>
            </w:r>
          </w:p>
        </w:tc>
      </w:tr>
      <w:tr w:rsidR="00502DA1" w:rsidRPr="00082610" w:rsidTr="000E7729">
        <w:trPr>
          <w:trHeight w:val="128"/>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4.-</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Francisca Rosalía Sabido Avilés</w:t>
            </w:r>
          </w:p>
        </w:tc>
      </w:tr>
      <w:tr w:rsidR="00502DA1" w:rsidRPr="00082610" w:rsidTr="000E7729">
        <w:trPr>
          <w:trHeight w:val="202"/>
        </w:trPr>
        <w:tc>
          <w:tcPr>
            <w:tcW w:w="7510" w:type="dxa"/>
          </w:tcPr>
          <w:p w:rsidR="00502DA1" w:rsidRPr="00502DA1" w:rsidRDefault="00502DA1" w:rsidP="00502DA1">
            <w:pPr>
              <w:spacing w:line="360" w:lineRule="auto"/>
              <w:ind w:left="31"/>
              <w:jc w:val="both"/>
              <w:rPr>
                <w:rFonts w:ascii="Arial" w:hAnsi="Arial" w:cs="Arial"/>
              </w:rPr>
            </w:pPr>
            <w:r w:rsidRPr="00502DA1">
              <w:rPr>
                <w:rFonts w:ascii="Arial" w:hAnsi="Arial" w:cs="Arial"/>
                <w:b/>
                <w:color w:val="000000"/>
                <w:lang w:eastAsia="es-MX"/>
              </w:rPr>
              <w:t>5.-</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María Gilda Segovia </w:t>
            </w:r>
            <w:proofErr w:type="spellStart"/>
            <w:r w:rsidRPr="00502DA1">
              <w:rPr>
                <w:rFonts w:ascii="Arial" w:hAnsi="Arial" w:cs="Arial"/>
              </w:rPr>
              <w:t>Chab</w:t>
            </w:r>
            <w:proofErr w:type="spellEnd"/>
          </w:p>
        </w:tc>
      </w:tr>
      <w:tr w:rsidR="00502DA1" w:rsidRPr="00082610" w:rsidTr="000E7729">
        <w:trPr>
          <w:trHeight w:val="262"/>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6.-</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Adriana de León Carmona</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7.-</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Jessica Gabriela </w:t>
            </w:r>
            <w:proofErr w:type="spellStart"/>
            <w:r w:rsidRPr="00502DA1">
              <w:rPr>
                <w:rFonts w:ascii="Arial" w:hAnsi="Arial" w:cs="Arial"/>
              </w:rPr>
              <w:t>Nuñez</w:t>
            </w:r>
            <w:proofErr w:type="spellEnd"/>
            <w:r w:rsidRPr="00502DA1">
              <w:rPr>
                <w:rFonts w:ascii="Arial" w:hAnsi="Arial" w:cs="Arial"/>
              </w:rPr>
              <w:t xml:space="preserve"> </w:t>
            </w:r>
            <w:proofErr w:type="spellStart"/>
            <w:r w:rsidRPr="00502DA1">
              <w:rPr>
                <w:rFonts w:ascii="Arial" w:hAnsi="Arial" w:cs="Arial"/>
              </w:rPr>
              <w:t>Saldivar</w:t>
            </w:r>
            <w:proofErr w:type="spellEnd"/>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8.-</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Virginia Rosalía Angulo Vázquez</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9.-</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Giovanna Elia Minerva </w:t>
            </w:r>
            <w:proofErr w:type="spellStart"/>
            <w:r w:rsidRPr="00502DA1">
              <w:rPr>
                <w:rFonts w:ascii="Arial" w:hAnsi="Arial" w:cs="Arial"/>
              </w:rPr>
              <w:t>Mézquita</w:t>
            </w:r>
            <w:proofErr w:type="spellEnd"/>
            <w:r w:rsidRPr="00502DA1">
              <w:rPr>
                <w:rFonts w:ascii="Arial" w:hAnsi="Arial" w:cs="Arial"/>
              </w:rPr>
              <w:t xml:space="preserve"> Méndez.</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10.-</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María Doris </w:t>
            </w:r>
            <w:proofErr w:type="spellStart"/>
            <w:r w:rsidRPr="00502DA1">
              <w:rPr>
                <w:rFonts w:ascii="Arial" w:hAnsi="Arial" w:cs="Arial"/>
              </w:rPr>
              <w:t>Ybone</w:t>
            </w:r>
            <w:proofErr w:type="spellEnd"/>
            <w:r w:rsidRPr="00502DA1">
              <w:rPr>
                <w:rFonts w:ascii="Arial" w:hAnsi="Arial" w:cs="Arial"/>
              </w:rPr>
              <w:t xml:space="preserve"> </w:t>
            </w:r>
            <w:proofErr w:type="spellStart"/>
            <w:r w:rsidRPr="00502DA1">
              <w:rPr>
                <w:rFonts w:ascii="Arial" w:hAnsi="Arial" w:cs="Arial"/>
              </w:rPr>
              <w:t>Candila</w:t>
            </w:r>
            <w:proofErr w:type="spellEnd"/>
            <w:r w:rsidRPr="00502DA1">
              <w:rPr>
                <w:rFonts w:ascii="Arial" w:hAnsi="Arial" w:cs="Arial"/>
              </w:rPr>
              <w:t xml:space="preserve"> Echeverría</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rPr>
            </w:pPr>
            <w:r w:rsidRPr="00502DA1">
              <w:rPr>
                <w:rFonts w:ascii="Arial" w:hAnsi="Arial" w:cs="Arial"/>
                <w:b/>
                <w:color w:val="000000"/>
                <w:lang w:eastAsia="es-MX"/>
              </w:rPr>
              <w:t>11.-</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Irene Noemí Torres Ortegón</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12.-</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Maury </w:t>
            </w:r>
            <w:proofErr w:type="spellStart"/>
            <w:r w:rsidRPr="00502DA1">
              <w:rPr>
                <w:rFonts w:ascii="Arial" w:hAnsi="Arial" w:cs="Arial"/>
              </w:rPr>
              <w:t>Zayuri</w:t>
            </w:r>
            <w:proofErr w:type="spellEnd"/>
            <w:r w:rsidRPr="00502DA1">
              <w:rPr>
                <w:rFonts w:ascii="Arial" w:hAnsi="Arial" w:cs="Arial"/>
              </w:rPr>
              <w:t xml:space="preserve"> Valle Valencia</w:t>
            </w:r>
          </w:p>
        </w:tc>
      </w:tr>
      <w:tr w:rsidR="00502DA1" w:rsidRPr="00C6401A" w:rsidTr="000E7729">
        <w:trPr>
          <w:trHeight w:val="125"/>
        </w:trPr>
        <w:tc>
          <w:tcPr>
            <w:tcW w:w="7510" w:type="dxa"/>
          </w:tcPr>
          <w:p w:rsidR="00502DA1" w:rsidRPr="00502DA1" w:rsidRDefault="00502DA1" w:rsidP="00502DA1">
            <w:pPr>
              <w:spacing w:line="360" w:lineRule="auto"/>
              <w:jc w:val="both"/>
              <w:rPr>
                <w:rFonts w:ascii="Arial" w:hAnsi="Arial" w:cs="Arial"/>
                <w:color w:val="000000"/>
                <w:lang w:val="en-US"/>
              </w:rPr>
            </w:pPr>
            <w:r w:rsidRPr="00502DA1">
              <w:rPr>
                <w:rFonts w:ascii="Arial" w:hAnsi="Arial" w:cs="Arial"/>
                <w:b/>
                <w:color w:val="000000"/>
                <w:lang w:val="en-US" w:eastAsia="es-MX"/>
              </w:rPr>
              <w:t>13.-</w:t>
            </w:r>
            <w:r>
              <w:rPr>
                <w:rFonts w:ascii="Arial" w:hAnsi="Arial" w:cs="Arial"/>
                <w:color w:val="000000"/>
                <w:lang w:val="en-US" w:eastAsia="es-MX"/>
              </w:rPr>
              <w:t xml:space="preserve"> </w:t>
            </w:r>
            <w:r w:rsidRPr="00502DA1">
              <w:rPr>
                <w:rFonts w:ascii="Arial" w:hAnsi="Arial" w:cs="Arial"/>
                <w:color w:val="000000"/>
                <w:lang w:val="en-US" w:eastAsia="es-MX"/>
              </w:rPr>
              <w:t xml:space="preserve">C. </w:t>
            </w:r>
            <w:r w:rsidRPr="00502DA1">
              <w:rPr>
                <w:rFonts w:ascii="Arial" w:hAnsi="Arial" w:cs="Arial"/>
                <w:lang w:val="en-US"/>
              </w:rPr>
              <w:t>Janine Abigail Andrade Campos</w:t>
            </w:r>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rPr>
            </w:pPr>
            <w:r w:rsidRPr="00502DA1">
              <w:rPr>
                <w:rFonts w:ascii="Arial" w:hAnsi="Arial" w:cs="Arial"/>
                <w:b/>
                <w:color w:val="000000"/>
                <w:lang w:val="es-MX" w:eastAsia="es-MX"/>
              </w:rPr>
              <w:t>14.-</w:t>
            </w:r>
            <w:r>
              <w:rPr>
                <w:rFonts w:ascii="Arial" w:hAnsi="Arial" w:cs="Arial"/>
                <w:color w:val="000000"/>
                <w:lang w:val="es-MX" w:eastAsia="es-MX"/>
              </w:rPr>
              <w:t xml:space="preserve"> </w:t>
            </w:r>
            <w:r w:rsidRPr="00502DA1">
              <w:rPr>
                <w:rFonts w:ascii="Arial" w:hAnsi="Arial" w:cs="Arial"/>
                <w:color w:val="000000"/>
                <w:lang w:eastAsia="es-MX"/>
              </w:rPr>
              <w:t xml:space="preserve">C. </w:t>
            </w:r>
            <w:r w:rsidRPr="00502DA1">
              <w:rPr>
                <w:rFonts w:ascii="Arial" w:hAnsi="Arial" w:cs="Arial"/>
              </w:rPr>
              <w:t xml:space="preserve">Martha Carolina </w:t>
            </w:r>
            <w:proofErr w:type="spellStart"/>
            <w:r w:rsidRPr="00502DA1">
              <w:rPr>
                <w:rFonts w:ascii="Arial" w:hAnsi="Arial" w:cs="Arial"/>
              </w:rPr>
              <w:t>Dib</w:t>
            </w:r>
            <w:proofErr w:type="spellEnd"/>
            <w:r w:rsidRPr="00502DA1">
              <w:rPr>
                <w:rFonts w:ascii="Arial" w:hAnsi="Arial" w:cs="Arial"/>
              </w:rPr>
              <w:t xml:space="preserve"> </w:t>
            </w:r>
            <w:proofErr w:type="spellStart"/>
            <w:r w:rsidRPr="00502DA1">
              <w:rPr>
                <w:rFonts w:ascii="Arial" w:hAnsi="Arial" w:cs="Arial"/>
              </w:rPr>
              <w:t>Gasque</w:t>
            </w:r>
            <w:proofErr w:type="spellEnd"/>
          </w:p>
        </w:tc>
      </w:tr>
      <w:tr w:rsidR="00502DA1" w:rsidRPr="00082610" w:rsidTr="000E7729">
        <w:trPr>
          <w:trHeight w:val="125"/>
        </w:trPr>
        <w:tc>
          <w:tcPr>
            <w:tcW w:w="7510" w:type="dxa"/>
          </w:tcPr>
          <w:p w:rsidR="00502DA1" w:rsidRPr="00502DA1" w:rsidRDefault="00502DA1" w:rsidP="00502DA1">
            <w:pPr>
              <w:spacing w:line="360" w:lineRule="auto"/>
              <w:jc w:val="both"/>
              <w:rPr>
                <w:rFonts w:ascii="Arial" w:hAnsi="Arial" w:cs="Arial"/>
                <w:color w:val="000000"/>
                <w:lang w:val="es-MX"/>
              </w:rPr>
            </w:pPr>
            <w:r w:rsidRPr="00502DA1">
              <w:rPr>
                <w:rFonts w:ascii="Arial" w:hAnsi="Arial" w:cs="Arial"/>
                <w:b/>
                <w:color w:val="000000"/>
                <w:lang w:eastAsia="es-MX"/>
              </w:rPr>
              <w:t>15.-</w:t>
            </w:r>
            <w:r>
              <w:rPr>
                <w:rFonts w:ascii="Arial" w:hAnsi="Arial" w:cs="Arial"/>
                <w:color w:val="000000"/>
                <w:lang w:eastAsia="es-MX"/>
              </w:rPr>
              <w:t xml:space="preserve"> </w:t>
            </w:r>
            <w:r w:rsidRPr="00502DA1">
              <w:rPr>
                <w:rFonts w:ascii="Arial" w:hAnsi="Arial" w:cs="Arial"/>
                <w:color w:val="000000"/>
                <w:lang w:eastAsia="es-MX"/>
              </w:rPr>
              <w:t xml:space="preserve">C. </w:t>
            </w:r>
            <w:proofErr w:type="spellStart"/>
            <w:r w:rsidRPr="00502DA1">
              <w:rPr>
                <w:rFonts w:ascii="Arial" w:hAnsi="Arial" w:cs="Arial"/>
              </w:rPr>
              <w:t>Denice</w:t>
            </w:r>
            <w:proofErr w:type="spellEnd"/>
            <w:r w:rsidRPr="00502DA1">
              <w:rPr>
                <w:rFonts w:ascii="Arial" w:hAnsi="Arial" w:cs="Arial"/>
              </w:rPr>
              <w:t xml:space="preserve"> Magaña Contreras</w:t>
            </w:r>
          </w:p>
        </w:tc>
      </w:tr>
    </w:tbl>
    <w:p w:rsidR="00F97312" w:rsidRPr="00082610" w:rsidRDefault="00F97312" w:rsidP="00F97312">
      <w:pPr>
        <w:spacing w:line="360" w:lineRule="auto"/>
        <w:ind w:firstLine="708"/>
        <w:jc w:val="both"/>
        <w:rPr>
          <w:rFonts w:ascii="Arial" w:hAnsi="Arial" w:cs="Arial"/>
        </w:rPr>
      </w:pPr>
    </w:p>
    <w:p w:rsidR="00F97312" w:rsidRPr="00082610" w:rsidRDefault="00F97312" w:rsidP="00F97312">
      <w:pPr>
        <w:spacing w:line="360" w:lineRule="auto"/>
        <w:ind w:firstLine="708"/>
        <w:jc w:val="both"/>
        <w:rPr>
          <w:rFonts w:ascii="Arial" w:eastAsia="Calibri" w:hAnsi="Arial" w:cs="Arial"/>
        </w:rPr>
      </w:pPr>
      <w:r w:rsidRPr="00082610">
        <w:rPr>
          <w:rFonts w:ascii="Arial" w:hAnsi="Arial" w:cs="Arial"/>
        </w:rPr>
        <w:t>Una vez verificados los requisitos, se acordó invitar a comparecer a las personas previamente mencionadas</w:t>
      </w:r>
      <w:r w:rsidRPr="00082610">
        <w:rPr>
          <w:rFonts w:ascii="Arial" w:hAnsi="Arial" w:cs="Arial"/>
          <w:color w:val="000000"/>
        </w:rPr>
        <w:t xml:space="preserve">, a efecto de que </w:t>
      </w:r>
      <w:r w:rsidRPr="00082610">
        <w:rPr>
          <w:rFonts w:ascii="Arial" w:eastAsia="Calibri" w:hAnsi="Arial" w:cs="Arial"/>
        </w:rPr>
        <w:t xml:space="preserve">manifiesten los motivos por los cuales se considera idóneo para </w:t>
      </w:r>
      <w:r w:rsidR="001149A2">
        <w:rPr>
          <w:rFonts w:ascii="Arial" w:eastAsia="Calibri" w:hAnsi="Arial" w:cs="Arial"/>
        </w:rPr>
        <w:t>ocupar el cargo como comisionada</w:t>
      </w:r>
      <w:r w:rsidRPr="00082610">
        <w:rPr>
          <w:rFonts w:ascii="Arial" w:eastAsia="Calibri" w:hAnsi="Arial" w:cs="Arial"/>
        </w:rPr>
        <w:t xml:space="preserve">. Las comparecencias se efectuaron en fecha </w:t>
      </w:r>
      <w:r w:rsidR="00F361E0">
        <w:rPr>
          <w:rFonts w:ascii="Arial" w:eastAsia="Calibri" w:hAnsi="Arial" w:cs="Arial"/>
        </w:rPr>
        <w:t>03</w:t>
      </w:r>
      <w:r w:rsidRPr="00082610">
        <w:rPr>
          <w:rFonts w:ascii="Arial" w:eastAsia="Calibri" w:hAnsi="Arial" w:cs="Arial"/>
        </w:rPr>
        <w:t xml:space="preserve"> de </w:t>
      </w:r>
      <w:r w:rsidR="00F361E0">
        <w:rPr>
          <w:rFonts w:ascii="Arial" w:eastAsia="Calibri" w:hAnsi="Arial" w:cs="Arial"/>
        </w:rPr>
        <w:t>julio</w:t>
      </w:r>
      <w:r w:rsidRPr="00082610">
        <w:rPr>
          <w:rFonts w:ascii="Arial" w:eastAsia="Calibri" w:hAnsi="Arial" w:cs="Arial"/>
        </w:rPr>
        <w:t xml:space="preserve"> del año en curso. </w:t>
      </w:r>
    </w:p>
    <w:p w:rsidR="00F97312" w:rsidRPr="00082610" w:rsidRDefault="00F97312" w:rsidP="00F97312">
      <w:pPr>
        <w:spacing w:line="360" w:lineRule="auto"/>
        <w:ind w:firstLine="708"/>
        <w:jc w:val="both"/>
        <w:rPr>
          <w:rFonts w:ascii="Arial" w:eastAsia="Calibri" w:hAnsi="Arial" w:cs="Arial"/>
        </w:rPr>
      </w:pPr>
    </w:p>
    <w:p w:rsidR="00F97312" w:rsidRPr="00082610" w:rsidRDefault="00F97312" w:rsidP="00F97312">
      <w:pPr>
        <w:pStyle w:val="Textoindependiente"/>
        <w:spacing w:after="0" w:line="360" w:lineRule="auto"/>
        <w:ind w:firstLine="708"/>
        <w:rPr>
          <w:color w:val="000000"/>
          <w:szCs w:val="24"/>
        </w:rPr>
      </w:pPr>
      <w:r w:rsidRPr="00082610">
        <w:rPr>
          <w:b/>
          <w:color w:val="000000"/>
          <w:szCs w:val="24"/>
        </w:rPr>
        <w:t>NOVENO</w:t>
      </w:r>
      <w:r w:rsidR="00F361E0">
        <w:rPr>
          <w:b/>
          <w:color w:val="000000"/>
          <w:szCs w:val="24"/>
        </w:rPr>
        <w:t>-</w:t>
      </w:r>
      <w:r w:rsidRPr="00082610">
        <w:rPr>
          <w:b/>
          <w:color w:val="000000"/>
          <w:szCs w:val="24"/>
        </w:rPr>
        <w:t xml:space="preserve"> </w:t>
      </w:r>
      <w:r w:rsidRPr="00082610">
        <w:rPr>
          <w:color w:val="000000"/>
          <w:szCs w:val="24"/>
        </w:rPr>
        <w:t>Concluido el plazo destinado para el desarrollo de las comparecencias, la Comisión Permanente Dictaminadora entró a la etapa de designación, por lo que dio inicio al estudio y análisis para l</w:t>
      </w:r>
      <w:r w:rsidR="00065584">
        <w:rPr>
          <w:color w:val="000000"/>
          <w:szCs w:val="24"/>
        </w:rPr>
        <w:t>a conformación de la lista de las candidata</w:t>
      </w:r>
      <w:r w:rsidRPr="00082610">
        <w:rPr>
          <w:color w:val="000000"/>
          <w:szCs w:val="24"/>
        </w:rPr>
        <w:t>s que cumplieron a cabalidad con todos y cada uno de los requisitos establecidos en la ley</w:t>
      </w:r>
      <w:r w:rsidRPr="00082610">
        <w:rPr>
          <w:color w:val="000000"/>
          <w:szCs w:val="24"/>
          <w:lang w:val="es-MX"/>
        </w:rPr>
        <w:t>.</w:t>
      </w:r>
    </w:p>
    <w:p w:rsidR="00F97312" w:rsidRPr="00082610" w:rsidRDefault="00F97312" w:rsidP="00F97312">
      <w:pPr>
        <w:spacing w:line="360" w:lineRule="auto"/>
        <w:ind w:firstLine="708"/>
        <w:jc w:val="both"/>
        <w:rPr>
          <w:rFonts w:ascii="Arial" w:hAnsi="Arial" w:cs="Arial"/>
          <w:color w:val="000000"/>
        </w:rPr>
      </w:pPr>
    </w:p>
    <w:p w:rsidR="00F97312" w:rsidRPr="00082610" w:rsidRDefault="00F97312" w:rsidP="00F97312">
      <w:pPr>
        <w:adjustRightInd w:val="0"/>
        <w:spacing w:line="360" w:lineRule="auto"/>
        <w:ind w:firstLine="709"/>
        <w:jc w:val="both"/>
        <w:rPr>
          <w:rFonts w:ascii="Arial" w:hAnsi="Arial" w:cs="Arial"/>
        </w:rPr>
      </w:pPr>
      <w:r w:rsidRPr="00082610">
        <w:rPr>
          <w:rFonts w:ascii="Arial" w:hAnsi="Arial" w:cs="Arial"/>
        </w:rPr>
        <w:t>Con base en los antecedentes antes mencionados, los diputados integrantes de esta Comisión Permanente, realizamos las siguientes,</w:t>
      </w:r>
    </w:p>
    <w:p w:rsidR="00F97312" w:rsidRPr="00082610" w:rsidRDefault="00F97312" w:rsidP="00F97312">
      <w:pPr>
        <w:adjustRightInd w:val="0"/>
        <w:spacing w:line="360" w:lineRule="auto"/>
        <w:ind w:firstLine="709"/>
        <w:jc w:val="both"/>
        <w:rPr>
          <w:rFonts w:ascii="Arial" w:hAnsi="Arial" w:cs="Arial"/>
        </w:rPr>
      </w:pPr>
    </w:p>
    <w:p w:rsidR="00F97312" w:rsidRPr="00082610" w:rsidRDefault="00F97312" w:rsidP="00F97312">
      <w:pPr>
        <w:adjustRightInd w:val="0"/>
        <w:spacing w:line="360" w:lineRule="auto"/>
        <w:ind w:firstLine="709"/>
        <w:jc w:val="center"/>
        <w:rPr>
          <w:rFonts w:ascii="Arial" w:hAnsi="Arial" w:cs="Arial"/>
        </w:rPr>
      </w:pPr>
      <w:r w:rsidRPr="00082610">
        <w:rPr>
          <w:rFonts w:ascii="Arial" w:hAnsi="Arial" w:cs="Arial"/>
          <w:b/>
        </w:rPr>
        <w:t>C O N S I D E R A C I O N E S:</w:t>
      </w:r>
    </w:p>
    <w:p w:rsidR="00F97312" w:rsidRPr="00082610" w:rsidRDefault="00F97312" w:rsidP="00F97312">
      <w:pPr>
        <w:adjustRightInd w:val="0"/>
        <w:spacing w:line="360" w:lineRule="auto"/>
        <w:ind w:firstLine="709"/>
        <w:jc w:val="both"/>
        <w:rPr>
          <w:rFonts w:ascii="Arial" w:hAnsi="Arial" w:cs="Arial"/>
        </w:rPr>
      </w:pPr>
    </w:p>
    <w:p w:rsidR="00F97312" w:rsidRDefault="00F97312" w:rsidP="00F97312">
      <w:pPr>
        <w:adjustRightInd w:val="0"/>
        <w:spacing w:line="360" w:lineRule="auto"/>
        <w:ind w:firstLine="709"/>
        <w:jc w:val="both"/>
        <w:rPr>
          <w:rFonts w:ascii="Arial" w:hAnsi="Arial" w:cs="Arial"/>
        </w:rPr>
      </w:pPr>
      <w:r w:rsidRPr="00082610">
        <w:rPr>
          <w:rFonts w:ascii="Arial" w:hAnsi="Arial" w:cs="Arial"/>
          <w:b/>
        </w:rPr>
        <w:t>PRIMERA.</w:t>
      </w:r>
      <w:r w:rsidR="00065584">
        <w:rPr>
          <w:rFonts w:ascii="Arial" w:hAnsi="Arial" w:cs="Arial"/>
          <w:b/>
        </w:rPr>
        <w:t>-</w:t>
      </w:r>
      <w:r w:rsidRPr="00082610">
        <w:rPr>
          <w:rFonts w:ascii="Arial" w:hAnsi="Arial" w:cs="Arial"/>
          <w:b/>
        </w:rPr>
        <w:t xml:space="preserve"> </w:t>
      </w:r>
      <w:r w:rsidRPr="00082610">
        <w:rPr>
          <w:rFonts w:ascii="Arial" w:hAnsi="Arial" w:cs="Arial"/>
        </w:rPr>
        <w:t>En primera instancia, es preciso señalar que, esta Comisión Permanente de Vigilancia de la Cuenta Pública</w:t>
      </w:r>
      <w:r w:rsidR="00065584">
        <w:rPr>
          <w:rFonts w:ascii="Arial" w:hAnsi="Arial" w:cs="Arial"/>
        </w:rPr>
        <w:t>,</w:t>
      </w:r>
      <w:r w:rsidRPr="00082610">
        <w:rPr>
          <w:rFonts w:ascii="Arial" w:hAnsi="Arial" w:cs="Arial"/>
        </w:rPr>
        <w:t xml:space="preserve"> Transparencia</w:t>
      </w:r>
      <w:r w:rsidR="00065584">
        <w:rPr>
          <w:rFonts w:ascii="Arial" w:hAnsi="Arial" w:cs="Arial"/>
        </w:rPr>
        <w:t xml:space="preserve"> y Anticorrupción</w:t>
      </w:r>
      <w:r w:rsidRPr="00082610">
        <w:rPr>
          <w:rFonts w:ascii="Arial" w:hAnsi="Arial" w:cs="Arial"/>
        </w:rPr>
        <w:t xml:space="preserve"> está facultada para recibir las propuestas de la sociedad en general, evaluar el cumplimiento de los requis</w:t>
      </w:r>
      <w:r w:rsidR="00065584">
        <w:rPr>
          <w:rFonts w:ascii="Arial" w:hAnsi="Arial" w:cs="Arial"/>
        </w:rPr>
        <w:t>itos, previa comparecencia de las candidata</w:t>
      </w:r>
      <w:r w:rsidRPr="00082610">
        <w:rPr>
          <w:rFonts w:ascii="Arial" w:hAnsi="Arial" w:cs="Arial"/>
        </w:rPr>
        <w:t>s, y determinar la idoneidad para desempeñar el cargo y seleccionar a la</w:t>
      </w:r>
      <w:r>
        <w:rPr>
          <w:rFonts w:ascii="Arial" w:hAnsi="Arial" w:cs="Arial"/>
        </w:rPr>
        <w:t>s</w:t>
      </w:r>
      <w:r w:rsidRPr="00082610">
        <w:rPr>
          <w:rFonts w:ascii="Arial" w:hAnsi="Arial" w:cs="Arial"/>
        </w:rPr>
        <w:t xml:space="preserve"> persona</w:t>
      </w:r>
      <w:r>
        <w:rPr>
          <w:rFonts w:ascii="Arial" w:hAnsi="Arial" w:cs="Arial"/>
        </w:rPr>
        <w:t>s</w:t>
      </w:r>
      <w:r w:rsidRPr="00082610">
        <w:rPr>
          <w:rFonts w:ascii="Arial" w:hAnsi="Arial" w:cs="Arial"/>
        </w:rPr>
        <w:t xml:space="preserve"> mejor</w:t>
      </w:r>
      <w:r>
        <w:rPr>
          <w:rFonts w:ascii="Arial" w:hAnsi="Arial" w:cs="Arial"/>
        </w:rPr>
        <w:t>es</w:t>
      </w:r>
      <w:r w:rsidRPr="00082610">
        <w:rPr>
          <w:rFonts w:ascii="Arial" w:hAnsi="Arial" w:cs="Arial"/>
        </w:rPr>
        <w:t xml:space="preserve"> evaluada</w:t>
      </w:r>
      <w:r>
        <w:rPr>
          <w:rFonts w:ascii="Arial" w:hAnsi="Arial" w:cs="Arial"/>
        </w:rPr>
        <w:t>s</w:t>
      </w:r>
      <w:r w:rsidRPr="00082610">
        <w:rPr>
          <w:rFonts w:ascii="Arial" w:hAnsi="Arial" w:cs="Arial"/>
        </w:rPr>
        <w:t xml:space="preserve"> para ocupar el cargo de comisionado del Instituto Estatal de Transparencia, Acceso a la Información Pública y Protección de Datos Personales, lo anterior con fundamento en artículos 16 y 17 de la Ley de Transparencia y Acceso a la Información Pública</w:t>
      </w:r>
      <w:r>
        <w:rPr>
          <w:rFonts w:ascii="Arial" w:hAnsi="Arial" w:cs="Arial"/>
        </w:rPr>
        <w:t xml:space="preserve"> y 43 fracción II </w:t>
      </w:r>
      <w:r w:rsidRPr="008264D1">
        <w:rPr>
          <w:rFonts w:ascii="Arial" w:hAnsi="Arial" w:cs="Arial"/>
        </w:rPr>
        <w:t>e la Ley de Gobierno del Poder Legislativo</w:t>
      </w:r>
      <w:r>
        <w:rPr>
          <w:rFonts w:ascii="Arial" w:hAnsi="Arial" w:cs="Arial"/>
        </w:rPr>
        <w:t xml:space="preserve">, ambas </w:t>
      </w:r>
      <w:r w:rsidRPr="00082610">
        <w:rPr>
          <w:rFonts w:ascii="Arial" w:hAnsi="Arial" w:cs="Arial"/>
        </w:rPr>
        <w:t>del Estado de Yucatán.</w:t>
      </w:r>
    </w:p>
    <w:p w:rsidR="00F97312" w:rsidRDefault="00F97312" w:rsidP="00F97312">
      <w:pPr>
        <w:spacing w:line="360" w:lineRule="auto"/>
        <w:ind w:firstLine="708"/>
        <w:jc w:val="both"/>
        <w:rPr>
          <w:rFonts w:ascii="Arial" w:hAnsi="Arial" w:cs="Arial"/>
          <w:b/>
          <w:bCs/>
        </w:rPr>
      </w:pPr>
    </w:p>
    <w:p w:rsidR="00F97312" w:rsidRPr="00082610" w:rsidRDefault="00F97312" w:rsidP="00F97312">
      <w:pPr>
        <w:spacing w:line="360" w:lineRule="auto"/>
        <w:ind w:firstLine="708"/>
        <w:jc w:val="both"/>
        <w:rPr>
          <w:rFonts w:ascii="Arial" w:hAnsi="Arial" w:cs="Arial"/>
        </w:rPr>
      </w:pPr>
      <w:r w:rsidRPr="00082610">
        <w:rPr>
          <w:rFonts w:ascii="Arial" w:hAnsi="Arial" w:cs="Arial"/>
          <w:b/>
          <w:bCs/>
        </w:rPr>
        <w:t>SEGUNDA.</w:t>
      </w:r>
      <w:r w:rsidR="00065584">
        <w:rPr>
          <w:rFonts w:ascii="Arial" w:hAnsi="Arial" w:cs="Arial"/>
          <w:b/>
          <w:bCs/>
        </w:rPr>
        <w:t>-</w:t>
      </w:r>
      <w:r w:rsidRPr="00082610">
        <w:rPr>
          <w:rFonts w:ascii="Arial" w:hAnsi="Arial" w:cs="Arial"/>
          <w:b/>
          <w:bCs/>
        </w:rPr>
        <w:t xml:space="preserve"> </w:t>
      </w:r>
      <w:r w:rsidRPr="00082610">
        <w:rPr>
          <w:rFonts w:ascii="Arial" w:hAnsi="Arial" w:cs="Arial"/>
          <w:bCs/>
        </w:rPr>
        <w:t>Conviene destacar,</w:t>
      </w:r>
      <w:r w:rsidRPr="00082610">
        <w:rPr>
          <w:rFonts w:ascii="Arial" w:hAnsi="Arial" w:cs="Arial"/>
          <w:b/>
          <w:bCs/>
        </w:rPr>
        <w:t xml:space="preserve"> </w:t>
      </w:r>
      <w:r w:rsidRPr="00082610">
        <w:rPr>
          <w:rFonts w:ascii="Arial" w:hAnsi="Arial" w:cs="Arial"/>
        </w:rPr>
        <w:t>que los diputados que dictaminamos nos dimos a la tarea de revisar y analiza</w:t>
      </w:r>
      <w:r w:rsidR="00065584">
        <w:rPr>
          <w:rFonts w:ascii="Arial" w:hAnsi="Arial" w:cs="Arial"/>
        </w:rPr>
        <w:t>r cada uno de los perfiles de las candidata</w:t>
      </w:r>
      <w:r w:rsidRPr="00082610">
        <w:rPr>
          <w:rFonts w:ascii="Arial" w:hAnsi="Arial" w:cs="Arial"/>
        </w:rPr>
        <w:t>s</w:t>
      </w:r>
      <w:r w:rsidR="00065584">
        <w:rPr>
          <w:rFonts w:ascii="Arial" w:hAnsi="Arial" w:cs="Arial"/>
        </w:rPr>
        <w:t xml:space="preserve"> propuesta</w:t>
      </w:r>
      <w:r w:rsidRPr="00082610">
        <w:rPr>
          <w:rFonts w:ascii="Arial" w:hAnsi="Arial" w:cs="Arial"/>
        </w:rPr>
        <w:t xml:space="preserve">s; </w:t>
      </w:r>
      <w:r>
        <w:rPr>
          <w:rFonts w:ascii="Arial" w:hAnsi="Arial" w:cs="Arial"/>
        </w:rPr>
        <w:t>así como</w:t>
      </w:r>
      <w:r w:rsidRPr="00082610">
        <w:rPr>
          <w:rFonts w:ascii="Arial" w:hAnsi="Arial" w:cs="Arial"/>
        </w:rPr>
        <w:t xml:space="preserve">, el resultado de </w:t>
      </w:r>
      <w:r>
        <w:rPr>
          <w:rFonts w:ascii="Arial" w:hAnsi="Arial" w:cs="Arial"/>
        </w:rPr>
        <w:t xml:space="preserve">sus participaciones en </w:t>
      </w:r>
      <w:r w:rsidRPr="00082610">
        <w:rPr>
          <w:rFonts w:ascii="Arial" w:hAnsi="Arial" w:cs="Arial"/>
        </w:rPr>
        <w:t xml:space="preserve">las comparecencias, por lo que de manera </w:t>
      </w:r>
      <w:r>
        <w:rPr>
          <w:rFonts w:ascii="Arial" w:hAnsi="Arial" w:cs="Arial"/>
        </w:rPr>
        <w:t>general</w:t>
      </w:r>
      <w:r w:rsidRPr="00082610">
        <w:rPr>
          <w:rFonts w:ascii="Arial" w:hAnsi="Arial" w:cs="Arial"/>
        </w:rPr>
        <w:t xml:space="preserve">, estimamos la trayectoria profesional acreditada en la materia, 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rsidR="00F97312" w:rsidRPr="00082610" w:rsidRDefault="00F97312" w:rsidP="00F97312">
      <w:pPr>
        <w:spacing w:line="360" w:lineRule="auto"/>
        <w:ind w:firstLine="708"/>
        <w:jc w:val="both"/>
        <w:rPr>
          <w:rFonts w:ascii="Arial" w:hAnsi="Arial" w:cs="Arial"/>
        </w:rPr>
      </w:pPr>
    </w:p>
    <w:p w:rsidR="00F97312" w:rsidRPr="00082610" w:rsidRDefault="00F97312" w:rsidP="00F97312">
      <w:pPr>
        <w:spacing w:line="360" w:lineRule="auto"/>
        <w:ind w:firstLine="708"/>
        <w:jc w:val="both"/>
        <w:rPr>
          <w:rFonts w:ascii="Arial" w:hAnsi="Arial" w:cs="Arial"/>
        </w:rPr>
      </w:pPr>
      <w:r w:rsidRPr="00082610">
        <w:rPr>
          <w:rFonts w:ascii="Arial" w:hAnsi="Arial" w:cs="Arial"/>
        </w:rPr>
        <w:t>Antes bien, tenemos que referirnos a lo citado en el artículo 35 fracción VI de la Constitución Política de los Estados Unidos Mexicanos, cuya disposición señala:</w:t>
      </w:r>
    </w:p>
    <w:p w:rsidR="00F97312" w:rsidRPr="00082610" w:rsidRDefault="00F97312" w:rsidP="00F97312">
      <w:pPr>
        <w:spacing w:line="360" w:lineRule="auto"/>
        <w:ind w:firstLine="708"/>
        <w:jc w:val="both"/>
        <w:rPr>
          <w:rFonts w:ascii="Arial" w:hAnsi="Arial" w:cs="Arial"/>
        </w:rPr>
      </w:pPr>
    </w:p>
    <w:p w:rsidR="00F97312" w:rsidRPr="00082610" w:rsidRDefault="00F97312" w:rsidP="00F97312">
      <w:pPr>
        <w:pStyle w:val="Texto0"/>
        <w:spacing w:after="0" w:line="360" w:lineRule="auto"/>
        <w:rPr>
          <w:i/>
          <w:color w:val="000000"/>
          <w:sz w:val="24"/>
          <w:szCs w:val="24"/>
        </w:rPr>
      </w:pPr>
      <w:r w:rsidRPr="00082610">
        <w:rPr>
          <w:b/>
          <w:bCs/>
          <w:i/>
          <w:color w:val="000000"/>
          <w:sz w:val="24"/>
          <w:szCs w:val="24"/>
        </w:rPr>
        <w:t>“Artículo 35.</w:t>
      </w:r>
      <w:r w:rsidRPr="00082610">
        <w:rPr>
          <w:i/>
          <w:color w:val="000000"/>
          <w:sz w:val="24"/>
          <w:szCs w:val="24"/>
        </w:rPr>
        <w:t xml:space="preserve"> Son </w:t>
      </w:r>
      <w:r w:rsidRPr="00082610">
        <w:rPr>
          <w:bCs/>
          <w:i/>
          <w:color w:val="000000"/>
          <w:sz w:val="24"/>
          <w:szCs w:val="24"/>
        </w:rPr>
        <w:t>derechos</w:t>
      </w:r>
      <w:r w:rsidRPr="00082610">
        <w:rPr>
          <w:i/>
          <w:color w:val="000000"/>
          <w:sz w:val="24"/>
          <w:szCs w:val="24"/>
        </w:rPr>
        <w:t xml:space="preserve"> del ciudadano:</w:t>
      </w:r>
    </w:p>
    <w:p w:rsidR="00F97312" w:rsidRPr="00082610" w:rsidRDefault="00F97312" w:rsidP="00F97312">
      <w:pPr>
        <w:pStyle w:val="Texto0"/>
        <w:spacing w:after="0" w:line="360" w:lineRule="auto"/>
        <w:ind w:left="720" w:hanging="431"/>
        <w:rPr>
          <w:bCs/>
          <w:i/>
          <w:color w:val="000000"/>
          <w:sz w:val="24"/>
          <w:szCs w:val="24"/>
        </w:rPr>
      </w:pPr>
      <w:r w:rsidRPr="00082610">
        <w:rPr>
          <w:b/>
          <w:bCs/>
          <w:i/>
          <w:color w:val="000000"/>
          <w:sz w:val="24"/>
          <w:szCs w:val="24"/>
        </w:rPr>
        <w:t xml:space="preserve">VI. </w:t>
      </w:r>
      <w:r w:rsidRPr="00082610">
        <w:rPr>
          <w:b/>
          <w:bCs/>
          <w:i/>
          <w:color w:val="000000"/>
          <w:sz w:val="24"/>
          <w:szCs w:val="24"/>
        </w:rPr>
        <w:tab/>
      </w:r>
      <w:r w:rsidRPr="00082610">
        <w:rPr>
          <w:bCs/>
          <w:i/>
          <w:color w:val="000000"/>
          <w:sz w:val="24"/>
          <w:szCs w:val="24"/>
        </w:rPr>
        <w:t>Poder ser nombrado para cualquier empleo o comisión del servicio público, teniendo las calidades que establezca la ley;”</w:t>
      </w:r>
    </w:p>
    <w:p w:rsidR="00F97312" w:rsidRPr="00082610" w:rsidRDefault="00F97312" w:rsidP="00F97312">
      <w:pPr>
        <w:spacing w:line="360" w:lineRule="auto"/>
        <w:ind w:firstLine="708"/>
        <w:jc w:val="both"/>
        <w:rPr>
          <w:rFonts w:ascii="Arial" w:hAnsi="Arial" w:cs="Arial"/>
          <w:lang w:val="es-MX"/>
        </w:rPr>
      </w:pPr>
    </w:p>
    <w:p w:rsidR="00F97312" w:rsidRPr="00082610" w:rsidRDefault="00F97312" w:rsidP="00F97312">
      <w:pPr>
        <w:spacing w:line="360" w:lineRule="auto"/>
        <w:ind w:firstLine="708"/>
        <w:jc w:val="both"/>
        <w:rPr>
          <w:rFonts w:ascii="Arial" w:hAnsi="Arial" w:cs="Arial"/>
        </w:rPr>
      </w:pPr>
      <w:r w:rsidRPr="00082610">
        <w:rPr>
          <w:rFonts w:ascii="Arial" w:hAnsi="Arial" w:cs="Arial"/>
        </w:rPr>
        <w:t>E</w:t>
      </w:r>
      <w:r>
        <w:rPr>
          <w:rFonts w:ascii="Arial" w:hAnsi="Arial" w:cs="Arial"/>
        </w:rPr>
        <w:t xml:space="preserve">sa misma </w:t>
      </w:r>
      <w:r w:rsidRPr="00082610">
        <w:rPr>
          <w:rFonts w:ascii="Arial" w:hAnsi="Arial" w:cs="Arial"/>
        </w:rPr>
        <w:t xml:space="preserve">disposición constitucional </w:t>
      </w:r>
      <w:r>
        <w:rPr>
          <w:rFonts w:ascii="Arial" w:hAnsi="Arial" w:cs="Arial"/>
        </w:rPr>
        <w:t xml:space="preserve">la reproduce </w:t>
      </w:r>
      <w:r w:rsidRPr="00082610">
        <w:rPr>
          <w:rFonts w:ascii="Arial" w:hAnsi="Arial" w:cs="Arial"/>
        </w:rPr>
        <w:t>la Constitución del Estado en su artículo 7 fracción II, estos preceptos constitucionales</w:t>
      </w:r>
      <w:r>
        <w:rPr>
          <w:rFonts w:ascii="Arial" w:hAnsi="Arial" w:cs="Arial"/>
        </w:rPr>
        <w:t xml:space="preserve"> regulan</w:t>
      </w:r>
      <w:r w:rsidRPr="00082610">
        <w:rPr>
          <w:rFonts w:ascii="Arial" w:hAnsi="Arial" w:cs="Arial"/>
        </w:rPr>
        <w:t>, entre otros supuestos, la prerrogativa de los ciudadanos a ser nombrados para cualquier empleo o comisión públicos distintos a los cargos de elección popular, teniendo las calidades que establezca la ley, la cual lleva implícit</w:t>
      </w:r>
      <w:r>
        <w:rPr>
          <w:rFonts w:ascii="Arial" w:hAnsi="Arial" w:cs="Arial"/>
        </w:rPr>
        <w:t>o</w:t>
      </w:r>
      <w:r w:rsidRPr="00082610">
        <w:rPr>
          <w:rFonts w:ascii="Arial" w:hAnsi="Arial" w:cs="Arial"/>
        </w:rPr>
        <w:t xml:space="preserve"> un derecho de participación, que si bien es ajeno a la materia electoral, también resulta concomitante al sistema democrático, en tanto establece una situación de igualdad para los ciudadanos de la República.</w:t>
      </w:r>
    </w:p>
    <w:p w:rsidR="00F97312" w:rsidRPr="00082610" w:rsidRDefault="00F97312" w:rsidP="00F97312">
      <w:pPr>
        <w:spacing w:line="360" w:lineRule="auto"/>
        <w:ind w:firstLine="708"/>
        <w:jc w:val="both"/>
        <w:rPr>
          <w:rFonts w:ascii="Arial" w:hAnsi="Arial" w:cs="Arial"/>
        </w:rPr>
      </w:pPr>
    </w:p>
    <w:p w:rsidR="00F97312" w:rsidRPr="00082610" w:rsidRDefault="00F97312" w:rsidP="00F97312">
      <w:pPr>
        <w:spacing w:line="360" w:lineRule="auto"/>
        <w:ind w:firstLine="708"/>
        <w:jc w:val="both"/>
        <w:rPr>
          <w:rFonts w:ascii="Arial" w:hAnsi="Arial" w:cs="Arial"/>
        </w:rPr>
      </w:pPr>
      <w:r w:rsidRPr="00082610">
        <w:rPr>
          <w:rFonts w:ascii="Arial" w:hAnsi="Arial" w:cs="Arial"/>
        </w:rPr>
        <w:t>Ahora bien, del análisis del artículo 35 constitucional se advierte que, aun cuando se está ante un derecho de configuración legal, pues corresponde al legislador fijar las reglas selectivas de acceso a cada cargo público, esto no significa que su desarrollo sea completamente disponible para él, ya que la utilización del concepto "calidades" se refiere a las características de una persona que revelen un perfil idóneo para desempeñar con eficiencia y eficacia, el empleo o comisión que se le asigne.</w:t>
      </w:r>
    </w:p>
    <w:p w:rsidR="00F97312" w:rsidRDefault="00F97312" w:rsidP="00F97312">
      <w:pPr>
        <w:spacing w:line="360" w:lineRule="auto"/>
        <w:ind w:firstLine="708"/>
        <w:jc w:val="both"/>
        <w:rPr>
          <w:rFonts w:ascii="Arial" w:hAnsi="Arial" w:cs="Arial"/>
        </w:rPr>
      </w:pPr>
    </w:p>
    <w:p w:rsidR="00F97312" w:rsidRPr="00082610" w:rsidRDefault="00F97312" w:rsidP="00F97312">
      <w:pPr>
        <w:spacing w:line="360" w:lineRule="auto"/>
        <w:ind w:firstLine="708"/>
        <w:jc w:val="both"/>
        <w:rPr>
          <w:rFonts w:ascii="Arial" w:hAnsi="Arial" w:cs="Arial"/>
        </w:rPr>
      </w:pPr>
      <w:r w:rsidRPr="00082610">
        <w:rPr>
          <w:rFonts w:ascii="Arial" w:hAnsi="Arial" w:cs="Arial"/>
        </w:rPr>
        <w:t>A lo anterior, debe concatenarse con el respeto al principio de eficiencia, contenido en el artículo 113, así como con lo dispuesto en el artículo 123, apartado B, fracción VII, ambos de la Constitución Política de los Estados Unidos Mexicanos, que ordenan que la designación del personal sea mediante sistemas que permitan apreciar los conocimientos y aptitudes de los aspirantes, del que se desprenden los principios de mérito y capacidad.</w:t>
      </w:r>
    </w:p>
    <w:p w:rsidR="00F97312" w:rsidRPr="00082610"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sidRPr="00082610">
        <w:rPr>
          <w:rFonts w:ascii="Arial" w:hAnsi="Arial" w:cs="Arial"/>
        </w:rPr>
        <w:t>D</w:t>
      </w:r>
      <w:r>
        <w:rPr>
          <w:rFonts w:ascii="Arial" w:hAnsi="Arial" w:cs="Arial"/>
        </w:rPr>
        <w:t>e lo que se concluye que la l</w:t>
      </w:r>
      <w:r w:rsidRPr="00082610">
        <w:rPr>
          <w:rFonts w:ascii="Arial" w:hAnsi="Arial" w:cs="Arial"/>
        </w:rPr>
        <w:t xml:space="preserve">ey </w:t>
      </w:r>
      <w:r>
        <w:rPr>
          <w:rFonts w:ascii="Arial" w:hAnsi="Arial" w:cs="Arial"/>
        </w:rPr>
        <w:t>f</w:t>
      </w:r>
      <w:r w:rsidRPr="00082610">
        <w:rPr>
          <w:rFonts w:ascii="Arial" w:hAnsi="Arial" w:cs="Arial"/>
        </w:rPr>
        <w:t>undamental impone la obligación de no exigir requisito o condición alguna que no sea referible a dichos principios para el acceso a la función pública, de manera que deben considerarse violatorios de tal prerrogativa todos aquellos supuestos que, sin esa referencia, establezcan una diferencia discriminatoria entre los ciudadanos mexicanos. Lo anterior se sustenta con un criterio jurisprudencial emitido por el pleno del máximo tribunal de justicia en el país cuyo rubro menciona “ACCESO A EMPLEO O COMISIÓN PÚBLICA. LA FRACCIÓN II DEL ARTÍCULO 35 DE LA CONSTITUCIÓN DE LOS ESTADOS UNIDOS MEXICANOS, QUE SUJETA DICHA PRERROGATIVA A LAS CALIDADES QUE ESTABLEZCA LA LEY, DEBE DESARROLLARSE POR EL LEGISLADOR DE MANERA QUE NO SE PROPICIEN SITUACIONES DISCRIMINATORIAS Y SE RESPETEN LOS PRINCIPIOS DE EFICIENCIA, MÉRITO Y CAPACIDAD</w:t>
      </w:r>
      <w:r w:rsidRPr="00082610">
        <w:rPr>
          <w:rStyle w:val="Refdenotaalpie"/>
          <w:rFonts w:ascii="Arial" w:hAnsi="Arial" w:cs="Arial"/>
        </w:rPr>
        <w:footnoteReference w:id="4"/>
      </w:r>
      <w:r w:rsidRPr="00082610">
        <w:rPr>
          <w:rFonts w:ascii="Arial" w:hAnsi="Arial" w:cs="Arial"/>
        </w:rPr>
        <w:t>”.</w:t>
      </w:r>
    </w:p>
    <w:p w:rsidR="00F97312"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Pr>
          <w:rFonts w:ascii="Arial" w:hAnsi="Arial" w:cs="Arial"/>
        </w:rPr>
        <w:t>Bajo esa tesitura, los diputados con avoc</w:t>
      </w:r>
      <w:r w:rsidR="00DA6B64">
        <w:rPr>
          <w:rFonts w:ascii="Arial" w:hAnsi="Arial" w:cs="Arial"/>
        </w:rPr>
        <w:t>amos al estudio y análisis de las candidatas propuesta</w:t>
      </w:r>
      <w:r>
        <w:rPr>
          <w:rFonts w:ascii="Arial" w:hAnsi="Arial" w:cs="Arial"/>
        </w:rPr>
        <w:t xml:space="preserve">s, en primera instancia se revisó de manera puntual </w:t>
      </w:r>
      <w:r w:rsidR="00DA6B64">
        <w:rPr>
          <w:rFonts w:ascii="Arial" w:hAnsi="Arial" w:cs="Arial"/>
        </w:rPr>
        <w:t>que cada una</w:t>
      </w:r>
      <w:r>
        <w:rPr>
          <w:rFonts w:ascii="Arial" w:hAnsi="Arial" w:cs="Arial"/>
        </w:rPr>
        <w:t xml:space="preserve"> cumpliera con los requisitos exigidos por la ley en la materia, siendo que en ese punto todos cumplieron cabalmente con cada uno de los requeridos. </w:t>
      </w:r>
    </w:p>
    <w:p w:rsidR="00F97312"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Pr>
          <w:rFonts w:ascii="Arial" w:hAnsi="Arial" w:cs="Arial"/>
        </w:rPr>
        <w:t xml:space="preserve">En ese sentido, se </w:t>
      </w:r>
      <w:r w:rsidR="00982F9F">
        <w:rPr>
          <w:rFonts w:ascii="Arial" w:hAnsi="Arial" w:cs="Arial"/>
        </w:rPr>
        <w:t>prosiguió en convocar a cada una</w:t>
      </w:r>
      <w:r>
        <w:rPr>
          <w:rFonts w:ascii="Arial" w:hAnsi="Arial" w:cs="Arial"/>
        </w:rPr>
        <w:t xml:space="preserve"> d</w:t>
      </w:r>
      <w:r w:rsidR="00982F9F">
        <w:rPr>
          <w:rFonts w:ascii="Arial" w:hAnsi="Arial" w:cs="Arial"/>
        </w:rPr>
        <w:t>e las propuesta</w:t>
      </w:r>
      <w:r>
        <w:rPr>
          <w:rFonts w:ascii="Arial" w:hAnsi="Arial" w:cs="Arial"/>
        </w:rPr>
        <w:t xml:space="preserve">s para que asistan a comparecer ante esta Comisión Permanente, esto con el </w:t>
      </w:r>
      <w:r w:rsidR="00982F9F">
        <w:rPr>
          <w:rFonts w:ascii="Arial" w:hAnsi="Arial" w:cs="Arial"/>
        </w:rPr>
        <w:t>propósito de poder entrevistarla</w:t>
      </w:r>
      <w:r>
        <w:rPr>
          <w:rFonts w:ascii="Arial" w:hAnsi="Arial" w:cs="Arial"/>
        </w:rPr>
        <w:t>s para conocer sobre sus motivos y aspiraciones respecto d</w:t>
      </w:r>
      <w:r w:rsidR="00982F9F">
        <w:rPr>
          <w:rFonts w:ascii="Arial" w:hAnsi="Arial" w:cs="Arial"/>
        </w:rPr>
        <w:t>e ocupar el cargo de Comisionada</w:t>
      </w:r>
      <w:r>
        <w:rPr>
          <w:rFonts w:ascii="Arial" w:hAnsi="Arial" w:cs="Arial"/>
        </w:rPr>
        <w:t xml:space="preserve"> del Instituto Estatal de Transparencia, Acceso a la Información Pública y Protección de Datos Personales.</w:t>
      </w:r>
    </w:p>
    <w:p w:rsidR="00F97312" w:rsidRPr="00031F18" w:rsidRDefault="00F97312" w:rsidP="00F97312">
      <w:pPr>
        <w:spacing w:line="360" w:lineRule="auto"/>
        <w:ind w:firstLine="708"/>
        <w:jc w:val="both"/>
        <w:rPr>
          <w:rFonts w:ascii="Arial" w:hAnsi="Arial" w:cs="Arial"/>
        </w:rPr>
      </w:pPr>
    </w:p>
    <w:p w:rsidR="00F97312" w:rsidRPr="00031F18" w:rsidRDefault="00F97312" w:rsidP="00F97312">
      <w:pPr>
        <w:spacing w:line="360" w:lineRule="auto"/>
        <w:ind w:firstLine="708"/>
        <w:jc w:val="both"/>
        <w:rPr>
          <w:rFonts w:ascii="Arial" w:hAnsi="Arial" w:cs="Arial"/>
        </w:rPr>
      </w:pPr>
      <w:r w:rsidRPr="00031F18">
        <w:rPr>
          <w:rFonts w:ascii="Arial" w:hAnsi="Arial" w:cs="Arial"/>
        </w:rPr>
        <w:t xml:space="preserve">Dichas comparecencias se realizaron el día </w:t>
      </w:r>
      <w:r w:rsidR="00DA6B64">
        <w:rPr>
          <w:rFonts w:ascii="Arial" w:hAnsi="Arial" w:cs="Arial"/>
        </w:rPr>
        <w:t>03</w:t>
      </w:r>
      <w:r w:rsidRPr="00031F18">
        <w:rPr>
          <w:rFonts w:ascii="Arial" w:hAnsi="Arial" w:cs="Arial"/>
        </w:rPr>
        <w:t xml:space="preserve"> de </w:t>
      </w:r>
      <w:r w:rsidR="001A2379">
        <w:rPr>
          <w:rFonts w:ascii="Arial" w:hAnsi="Arial" w:cs="Arial"/>
        </w:rPr>
        <w:t>julio</w:t>
      </w:r>
      <w:r w:rsidRPr="00031F18">
        <w:rPr>
          <w:rFonts w:ascii="Arial" w:hAnsi="Arial" w:cs="Arial"/>
        </w:rPr>
        <w:t xml:space="preserve"> del año en curso ante los integrantes de esta Comisión Permanente, y con la finalidad de no transcribir todo el desarrollo de la</w:t>
      </w:r>
      <w:r>
        <w:rPr>
          <w:rFonts w:ascii="Arial" w:hAnsi="Arial" w:cs="Arial"/>
        </w:rPr>
        <w:t>s</w:t>
      </w:r>
      <w:r w:rsidRPr="00031F18">
        <w:rPr>
          <w:rFonts w:ascii="Arial" w:hAnsi="Arial" w:cs="Arial"/>
        </w:rPr>
        <w:t xml:space="preserve"> misma</w:t>
      </w:r>
      <w:r>
        <w:rPr>
          <w:rFonts w:ascii="Arial" w:hAnsi="Arial" w:cs="Arial"/>
        </w:rPr>
        <w:t>s,</w:t>
      </w:r>
      <w:r w:rsidRPr="00031F18">
        <w:rPr>
          <w:rFonts w:ascii="Arial" w:hAnsi="Arial" w:cs="Arial"/>
        </w:rPr>
        <w:t xml:space="preserve"> constará</w:t>
      </w:r>
      <w:r>
        <w:rPr>
          <w:rFonts w:ascii="Arial" w:hAnsi="Arial" w:cs="Arial"/>
        </w:rPr>
        <w:t>n</w:t>
      </w:r>
      <w:r w:rsidRPr="00031F18">
        <w:rPr>
          <w:rFonts w:ascii="Arial" w:hAnsi="Arial" w:cs="Arial"/>
        </w:rPr>
        <w:t xml:space="preserve"> en actas; podemos señalar que al inicio de la misma, el Presidente de la Comisión informó a los convocados que se les citó para que fueran entrevistados y a su vez expusieran los motivos por los que deseaban ocupar el cargo de comisionado y lo que a su derecho convenga, respetando con ello la garantía de audiencia, de esa manera, expusieron de manera general sus conocimientos, </w:t>
      </w:r>
      <w:r>
        <w:rPr>
          <w:rFonts w:ascii="Arial" w:hAnsi="Arial" w:cs="Arial"/>
        </w:rPr>
        <w:t xml:space="preserve">aportaciones, </w:t>
      </w:r>
      <w:r w:rsidRPr="00031F18">
        <w:rPr>
          <w:rFonts w:ascii="Arial" w:hAnsi="Arial" w:cs="Arial"/>
        </w:rPr>
        <w:t>cualidades, habilidades y actividades realizadas sobre el tema de transparencia. Asimismo, los diputados que integramos esta Comisión Permanente, re</w:t>
      </w:r>
      <w:r w:rsidR="00DA6B64">
        <w:rPr>
          <w:rFonts w:ascii="Arial" w:hAnsi="Arial" w:cs="Arial"/>
        </w:rPr>
        <w:t>alizamos diversas preguntas a las candidata</w:t>
      </w:r>
      <w:r w:rsidRPr="00031F18">
        <w:rPr>
          <w:rFonts w:ascii="Arial" w:hAnsi="Arial" w:cs="Arial"/>
        </w:rPr>
        <w:t>s, las cuales fueron respondidas</w:t>
      </w:r>
      <w:r>
        <w:rPr>
          <w:rFonts w:ascii="Arial" w:hAnsi="Arial" w:cs="Arial"/>
        </w:rPr>
        <w:t xml:space="preserve"> a</w:t>
      </w:r>
      <w:r w:rsidR="00DA6B64">
        <w:rPr>
          <w:rFonts w:ascii="Arial" w:hAnsi="Arial" w:cs="Arial"/>
        </w:rPr>
        <w:t xml:space="preserve"> consideración de cada candidata</w:t>
      </w:r>
      <w:r w:rsidRPr="00031F18">
        <w:rPr>
          <w:rFonts w:ascii="Arial" w:hAnsi="Arial" w:cs="Arial"/>
        </w:rPr>
        <w:t>.</w:t>
      </w:r>
    </w:p>
    <w:p w:rsidR="00F97312" w:rsidRPr="00031F18"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Pr>
          <w:rFonts w:ascii="Arial" w:hAnsi="Arial" w:cs="Arial"/>
        </w:rPr>
        <w:t xml:space="preserve">Desahogadas las </w:t>
      </w:r>
      <w:r w:rsidR="00DA6B64">
        <w:rPr>
          <w:rFonts w:ascii="Arial" w:hAnsi="Arial" w:cs="Arial"/>
        </w:rPr>
        <w:t>quince</w:t>
      </w:r>
      <w:r>
        <w:rPr>
          <w:rFonts w:ascii="Arial" w:hAnsi="Arial" w:cs="Arial"/>
        </w:rPr>
        <w:t xml:space="preserve"> comparecencias, esta comisión hizo una </w:t>
      </w:r>
      <w:r w:rsidRPr="00031F18">
        <w:rPr>
          <w:rFonts w:ascii="Arial" w:hAnsi="Arial" w:cs="Arial"/>
        </w:rPr>
        <w:t xml:space="preserve">valoración de todos los datos </w:t>
      </w:r>
      <w:r>
        <w:rPr>
          <w:rFonts w:ascii="Arial" w:hAnsi="Arial" w:cs="Arial"/>
        </w:rPr>
        <w:t>recabados</w:t>
      </w:r>
      <w:r w:rsidRPr="00031F18">
        <w:rPr>
          <w:rFonts w:ascii="Arial" w:hAnsi="Arial" w:cs="Arial"/>
        </w:rPr>
        <w:t xml:space="preserve">, </w:t>
      </w:r>
      <w:r>
        <w:rPr>
          <w:rFonts w:ascii="Arial" w:hAnsi="Arial" w:cs="Arial"/>
        </w:rPr>
        <w:t xml:space="preserve">como lo son </w:t>
      </w:r>
      <w:r w:rsidRPr="00031F18">
        <w:rPr>
          <w:rFonts w:ascii="Arial" w:hAnsi="Arial" w:cs="Arial"/>
        </w:rPr>
        <w:t xml:space="preserve">los documentos que avalan lo vertido en los currículums de cada uno de los </w:t>
      </w:r>
      <w:r>
        <w:rPr>
          <w:rFonts w:ascii="Arial" w:hAnsi="Arial" w:cs="Arial"/>
        </w:rPr>
        <w:t>propuesto</w:t>
      </w:r>
      <w:r w:rsidRPr="00031F18">
        <w:rPr>
          <w:rFonts w:ascii="Arial" w:hAnsi="Arial" w:cs="Arial"/>
        </w:rPr>
        <w:t>s; así como la</w:t>
      </w:r>
      <w:r>
        <w:rPr>
          <w:rFonts w:ascii="Arial" w:hAnsi="Arial" w:cs="Arial"/>
        </w:rPr>
        <w:t>s</w:t>
      </w:r>
      <w:r w:rsidRPr="00031F18">
        <w:rPr>
          <w:rFonts w:ascii="Arial" w:hAnsi="Arial" w:cs="Arial"/>
        </w:rPr>
        <w:t xml:space="preserve"> comparecencia</w:t>
      </w:r>
      <w:r>
        <w:rPr>
          <w:rFonts w:ascii="Arial" w:hAnsi="Arial" w:cs="Arial"/>
        </w:rPr>
        <w:t>s</w:t>
      </w:r>
      <w:r w:rsidRPr="00031F18">
        <w:rPr>
          <w:rFonts w:ascii="Arial" w:hAnsi="Arial" w:cs="Arial"/>
        </w:rPr>
        <w:t xml:space="preserve"> ante los diputados integrantes de este órgano legislativo, y mediante de </w:t>
      </w:r>
      <w:r w:rsidRPr="00031F18">
        <w:rPr>
          <w:rFonts w:ascii="Arial" w:hAnsi="Arial" w:cs="Arial"/>
          <w:lang w:eastAsia="es-ES_tradnl"/>
        </w:rPr>
        <w:t xml:space="preserve">las cuales se pudo interactuar con ellos, para constatar de una manera objetiva los perfiles, la preparación y aptitudes para desempeñar el cargo. </w:t>
      </w:r>
    </w:p>
    <w:p w:rsidR="00F97312" w:rsidRDefault="00F97312" w:rsidP="00F97312">
      <w:pPr>
        <w:spacing w:line="360" w:lineRule="auto"/>
        <w:ind w:firstLine="708"/>
        <w:jc w:val="both"/>
        <w:rPr>
          <w:rFonts w:ascii="Arial" w:hAnsi="Arial" w:cs="Arial"/>
        </w:rPr>
      </w:pPr>
    </w:p>
    <w:p w:rsidR="00F97312" w:rsidRPr="00C6401A" w:rsidRDefault="00372F5C" w:rsidP="00C6401A">
      <w:pPr>
        <w:spacing w:line="360" w:lineRule="auto"/>
        <w:jc w:val="both"/>
      </w:pPr>
      <w:r>
        <w:rPr>
          <w:rFonts w:ascii="Arial" w:hAnsi="Arial" w:cs="Arial"/>
        </w:rPr>
        <w:tab/>
      </w:r>
      <w:r w:rsidR="00F97312" w:rsidRPr="009240AC">
        <w:rPr>
          <w:rFonts w:ascii="Arial" w:hAnsi="Arial" w:cs="Arial"/>
        </w:rPr>
        <w:t xml:space="preserve">Bajo esas circunstancias, hemos determinado que los C.C. </w:t>
      </w:r>
      <w:r w:rsidR="00C6401A" w:rsidRPr="00502DA1">
        <w:rPr>
          <w:rFonts w:ascii="Arial" w:hAnsi="Arial" w:cs="Arial"/>
          <w:color w:val="000000"/>
          <w:lang w:eastAsia="es-MX"/>
        </w:rPr>
        <w:t>Graciela Alejandra Torres Garma</w:t>
      </w:r>
      <w:r w:rsidR="00C6401A">
        <w:rPr>
          <w:rFonts w:ascii="Arial" w:hAnsi="Arial" w:cs="Arial"/>
        </w:rPr>
        <w:t xml:space="preserve">, </w:t>
      </w:r>
      <w:r w:rsidR="00C6401A" w:rsidRPr="00502DA1">
        <w:rPr>
          <w:rFonts w:ascii="Arial" w:hAnsi="Arial" w:cs="Arial"/>
        </w:rPr>
        <w:t xml:space="preserve">María Gilda Segovia </w:t>
      </w:r>
      <w:proofErr w:type="spellStart"/>
      <w:r w:rsidR="00C6401A" w:rsidRPr="00502DA1">
        <w:rPr>
          <w:rFonts w:ascii="Arial" w:hAnsi="Arial" w:cs="Arial"/>
        </w:rPr>
        <w:t>Chab</w:t>
      </w:r>
      <w:proofErr w:type="spellEnd"/>
      <w:r w:rsidR="00C6401A">
        <w:rPr>
          <w:rFonts w:ascii="Arial" w:hAnsi="Arial" w:cs="Arial"/>
        </w:rPr>
        <w:t xml:space="preserve"> y</w:t>
      </w:r>
      <w:r w:rsidR="00C6401A" w:rsidRPr="00502DA1">
        <w:rPr>
          <w:rFonts w:ascii="Arial" w:hAnsi="Arial" w:cs="Arial"/>
          <w:color w:val="000000"/>
          <w:lang w:eastAsia="es-MX"/>
        </w:rPr>
        <w:t xml:space="preserve"> </w:t>
      </w:r>
      <w:r w:rsidR="00C6401A" w:rsidRPr="00502DA1">
        <w:rPr>
          <w:rFonts w:ascii="Arial" w:hAnsi="Arial" w:cs="Arial"/>
        </w:rPr>
        <w:t xml:space="preserve">Maury </w:t>
      </w:r>
      <w:proofErr w:type="spellStart"/>
      <w:r w:rsidR="00C6401A" w:rsidRPr="00502DA1">
        <w:rPr>
          <w:rFonts w:ascii="Arial" w:hAnsi="Arial" w:cs="Arial"/>
        </w:rPr>
        <w:t>Zayuri</w:t>
      </w:r>
      <w:proofErr w:type="spellEnd"/>
      <w:r w:rsidR="00C6401A" w:rsidRPr="00502DA1">
        <w:rPr>
          <w:rFonts w:ascii="Arial" w:hAnsi="Arial" w:cs="Arial"/>
        </w:rPr>
        <w:t xml:space="preserve"> Valle Valencia</w:t>
      </w:r>
      <w:r w:rsidR="00F97312" w:rsidRPr="009240AC">
        <w:rPr>
          <w:rFonts w:ascii="Arial" w:hAnsi="Arial" w:cs="Arial"/>
        </w:rPr>
        <w:t xml:space="preserve">, cubren el perfil idóneo para el cargo, tal y como se sustenta en las siguientes síntesis curriculares: </w:t>
      </w:r>
    </w:p>
    <w:p w:rsidR="00DA6B64" w:rsidRPr="009240AC" w:rsidRDefault="00DA6B64" w:rsidP="00F97312">
      <w:pPr>
        <w:spacing w:line="360" w:lineRule="auto"/>
        <w:ind w:firstLine="708"/>
        <w:jc w:val="both"/>
        <w:rPr>
          <w:rFonts w:ascii="Arial" w:hAnsi="Arial" w:cs="Arial"/>
        </w:rPr>
      </w:pPr>
    </w:p>
    <w:p w:rsidR="00F97312" w:rsidRPr="00372F5C" w:rsidRDefault="00C6401A" w:rsidP="00C6401A">
      <w:pPr>
        <w:jc w:val="center"/>
        <w:rPr>
          <w:rFonts w:ascii="Arial" w:hAnsi="Arial" w:cs="Arial"/>
          <w:b/>
          <w:color w:val="000000"/>
          <w:sz w:val="22"/>
          <w:szCs w:val="22"/>
          <w:lang w:eastAsia="es-MX"/>
        </w:rPr>
      </w:pPr>
      <w:r w:rsidRPr="00372F5C">
        <w:rPr>
          <w:rFonts w:ascii="Arial" w:hAnsi="Arial" w:cs="Arial"/>
          <w:b/>
          <w:color w:val="000000"/>
          <w:sz w:val="22"/>
          <w:szCs w:val="22"/>
          <w:lang w:eastAsia="es-MX"/>
        </w:rPr>
        <w:t>GRACIELA ALEJANDRA TORRES GARMA</w:t>
      </w:r>
    </w:p>
    <w:p w:rsidR="00C6401A" w:rsidRPr="00C6401A" w:rsidRDefault="00C6401A" w:rsidP="00C6401A">
      <w:pPr>
        <w:jc w:val="center"/>
        <w:rPr>
          <w:rFonts w:ascii="Arial" w:hAnsi="Arial" w:cs="Arial"/>
          <w:b/>
          <w:sz w:val="22"/>
          <w:szCs w:val="22"/>
          <w:highlight w:val="yellow"/>
        </w:rPr>
      </w:pPr>
    </w:p>
    <w:p w:rsidR="00F97312" w:rsidRPr="00372F5C" w:rsidRDefault="00F97312" w:rsidP="00F97312">
      <w:pPr>
        <w:jc w:val="both"/>
        <w:rPr>
          <w:rFonts w:ascii="Arial" w:hAnsi="Arial" w:cs="Arial"/>
          <w:sz w:val="22"/>
          <w:szCs w:val="22"/>
        </w:rPr>
      </w:pPr>
      <w:r w:rsidRPr="00372F5C">
        <w:rPr>
          <w:rFonts w:ascii="Arial" w:hAnsi="Arial" w:cs="Arial"/>
          <w:b/>
          <w:sz w:val="22"/>
          <w:szCs w:val="22"/>
        </w:rPr>
        <w:t>Edad:</w:t>
      </w:r>
      <w:r w:rsidRPr="00372F5C">
        <w:rPr>
          <w:rFonts w:ascii="Arial" w:hAnsi="Arial" w:cs="Arial"/>
          <w:sz w:val="22"/>
          <w:szCs w:val="22"/>
        </w:rPr>
        <w:t xml:space="preserve"> </w:t>
      </w:r>
      <w:r w:rsidR="00372F5C" w:rsidRPr="00372F5C">
        <w:rPr>
          <w:rFonts w:ascii="Arial" w:hAnsi="Arial" w:cs="Arial"/>
          <w:sz w:val="22"/>
          <w:szCs w:val="22"/>
        </w:rPr>
        <w:t>39 años</w:t>
      </w:r>
      <w:r w:rsidRPr="00372F5C">
        <w:rPr>
          <w:rFonts w:ascii="Arial" w:hAnsi="Arial" w:cs="Arial"/>
          <w:sz w:val="22"/>
          <w:szCs w:val="22"/>
        </w:rPr>
        <w:t xml:space="preserve"> </w:t>
      </w:r>
    </w:p>
    <w:p w:rsidR="00F97312" w:rsidRDefault="00F97312" w:rsidP="00F97312">
      <w:pPr>
        <w:jc w:val="both"/>
        <w:rPr>
          <w:rFonts w:ascii="Arial" w:hAnsi="Arial" w:cs="Arial"/>
          <w:sz w:val="22"/>
          <w:szCs w:val="22"/>
        </w:rPr>
      </w:pPr>
      <w:r w:rsidRPr="00372F5C">
        <w:rPr>
          <w:rFonts w:ascii="Arial" w:hAnsi="Arial" w:cs="Arial"/>
          <w:b/>
          <w:sz w:val="22"/>
          <w:szCs w:val="22"/>
        </w:rPr>
        <w:t>Profesión:</w:t>
      </w:r>
      <w:r w:rsidR="00372F5C" w:rsidRPr="00372F5C">
        <w:rPr>
          <w:rFonts w:ascii="Arial" w:hAnsi="Arial" w:cs="Arial"/>
          <w:sz w:val="22"/>
          <w:szCs w:val="22"/>
        </w:rPr>
        <w:t xml:space="preserve"> </w:t>
      </w:r>
      <w:r w:rsidR="00372F5C">
        <w:rPr>
          <w:rFonts w:ascii="Arial" w:hAnsi="Arial" w:cs="Arial"/>
          <w:sz w:val="22"/>
          <w:szCs w:val="22"/>
        </w:rPr>
        <w:t>Licenciada en Derecho</w:t>
      </w:r>
    </w:p>
    <w:p w:rsidR="00372F5C" w:rsidRPr="00372F5C" w:rsidRDefault="00372F5C" w:rsidP="00F97312">
      <w:pPr>
        <w:jc w:val="both"/>
        <w:rPr>
          <w:rFonts w:ascii="Arial" w:hAnsi="Arial" w:cs="Arial"/>
          <w:sz w:val="22"/>
          <w:szCs w:val="22"/>
        </w:rPr>
      </w:pPr>
      <w:r w:rsidRPr="00372F5C">
        <w:rPr>
          <w:rFonts w:ascii="Arial" w:hAnsi="Arial" w:cs="Arial"/>
          <w:b/>
          <w:sz w:val="22"/>
          <w:szCs w:val="22"/>
        </w:rPr>
        <w:t>Actividad Profesional:</w:t>
      </w:r>
      <w:r w:rsidRPr="00372F5C">
        <w:rPr>
          <w:rFonts w:ascii="Arial" w:hAnsi="Arial" w:cs="Arial"/>
          <w:b/>
          <w:sz w:val="22"/>
          <w:szCs w:val="22"/>
        </w:rPr>
        <w:t xml:space="preserve"> </w:t>
      </w:r>
      <w:r w:rsidRPr="00372F5C">
        <w:rPr>
          <w:rFonts w:ascii="Arial" w:hAnsi="Arial" w:cs="Arial"/>
          <w:sz w:val="22"/>
          <w:szCs w:val="22"/>
        </w:rPr>
        <w:t>Docente en las Universidades Marista de Mérida, Vizcaya de las Américas, Mesoamericana de San Agustín, Centro de Estudios Clínica e Investigación Psicológica, Interamericana para el Desarrollo</w:t>
      </w:r>
    </w:p>
    <w:p w:rsidR="00F97312" w:rsidRPr="00372F5C" w:rsidRDefault="00F97312" w:rsidP="00F97312">
      <w:pPr>
        <w:jc w:val="both"/>
        <w:rPr>
          <w:rFonts w:ascii="Arial" w:hAnsi="Arial" w:cs="Arial"/>
          <w:sz w:val="22"/>
          <w:szCs w:val="22"/>
        </w:rPr>
      </w:pPr>
    </w:p>
    <w:p w:rsidR="00F97312" w:rsidRPr="00372F5C" w:rsidRDefault="00F97312" w:rsidP="00F97312">
      <w:pPr>
        <w:jc w:val="both"/>
        <w:rPr>
          <w:rFonts w:ascii="Arial" w:hAnsi="Arial" w:cs="Arial"/>
          <w:sz w:val="22"/>
          <w:szCs w:val="22"/>
        </w:rPr>
      </w:pPr>
      <w:r w:rsidRPr="00372F5C">
        <w:rPr>
          <w:rFonts w:ascii="Arial" w:hAnsi="Arial" w:cs="Arial"/>
          <w:sz w:val="22"/>
          <w:szCs w:val="22"/>
        </w:rPr>
        <w:tab/>
        <w:t>Algunos de los cargos desempeñados a lo largo de su trayectoria han sido los siguientes:</w:t>
      </w:r>
    </w:p>
    <w:p w:rsidR="00F97312" w:rsidRPr="00372F5C" w:rsidRDefault="00F97312" w:rsidP="00F97312">
      <w:pPr>
        <w:jc w:val="both"/>
        <w:rPr>
          <w:rFonts w:ascii="Arial" w:hAnsi="Arial" w:cs="Arial"/>
          <w:sz w:val="22"/>
          <w:szCs w:val="22"/>
        </w:rPr>
      </w:pPr>
    </w:p>
    <w:p w:rsidR="00372F5C" w:rsidRPr="00372F5C" w:rsidRDefault="00372F5C" w:rsidP="00372F5C">
      <w:pPr>
        <w:pStyle w:val="Prrafodelista"/>
        <w:numPr>
          <w:ilvl w:val="0"/>
          <w:numId w:val="42"/>
        </w:numPr>
        <w:spacing w:after="160" w:line="259" w:lineRule="auto"/>
        <w:jc w:val="both"/>
        <w:rPr>
          <w:rFonts w:cs="Arial"/>
          <w:sz w:val="22"/>
          <w:szCs w:val="22"/>
        </w:rPr>
      </w:pPr>
      <w:r w:rsidRPr="00372F5C">
        <w:rPr>
          <w:rFonts w:cs="Arial"/>
          <w:sz w:val="22"/>
          <w:szCs w:val="22"/>
        </w:rPr>
        <w:t>Se desempeñó como Presidenta del Sistema Estatal anticorrupción de Yucatán,</w:t>
      </w:r>
    </w:p>
    <w:p w:rsidR="00372F5C" w:rsidRPr="00372F5C" w:rsidRDefault="00372F5C" w:rsidP="00372F5C">
      <w:pPr>
        <w:pStyle w:val="Prrafodelista"/>
        <w:numPr>
          <w:ilvl w:val="0"/>
          <w:numId w:val="42"/>
        </w:numPr>
        <w:spacing w:after="160" w:line="259" w:lineRule="auto"/>
        <w:jc w:val="both"/>
        <w:rPr>
          <w:rFonts w:cs="Arial"/>
          <w:sz w:val="22"/>
          <w:szCs w:val="22"/>
        </w:rPr>
      </w:pPr>
      <w:r w:rsidRPr="00372F5C">
        <w:rPr>
          <w:rFonts w:cs="Arial"/>
          <w:sz w:val="22"/>
          <w:szCs w:val="22"/>
        </w:rPr>
        <w:t>Docente en las Universidades Marista de Mérida, Vizcaya de las Américas, Mesoamericana de San Agustín, Centro de Estudios Clínica e Investigación Psicológica, Interamericana para el Desarrollo, asimismo,</w:t>
      </w:r>
    </w:p>
    <w:p w:rsidR="00372F5C" w:rsidRPr="00372F5C" w:rsidRDefault="00372F5C" w:rsidP="00372F5C">
      <w:pPr>
        <w:pStyle w:val="Prrafodelista"/>
        <w:numPr>
          <w:ilvl w:val="0"/>
          <w:numId w:val="42"/>
        </w:numPr>
        <w:spacing w:after="160" w:line="259" w:lineRule="auto"/>
        <w:jc w:val="both"/>
        <w:rPr>
          <w:rFonts w:cs="Arial"/>
          <w:sz w:val="22"/>
          <w:szCs w:val="22"/>
        </w:rPr>
      </w:pPr>
      <w:r w:rsidRPr="00372F5C">
        <w:rPr>
          <w:rFonts w:cs="Arial"/>
          <w:sz w:val="22"/>
          <w:szCs w:val="22"/>
        </w:rPr>
        <w:t xml:space="preserve">Perito en </w:t>
      </w:r>
      <w:proofErr w:type="spellStart"/>
      <w:r w:rsidRPr="00372F5C">
        <w:rPr>
          <w:rFonts w:cs="Arial"/>
          <w:sz w:val="22"/>
          <w:szCs w:val="22"/>
        </w:rPr>
        <w:t>grafoscopía</w:t>
      </w:r>
      <w:proofErr w:type="spellEnd"/>
      <w:r w:rsidRPr="00372F5C">
        <w:rPr>
          <w:rFonts w:cs="Arial"/>
          <w:sz w:val="22"/>
          <w:szCs w:val="22"/>
        </w:rPr>
        <w:t xml:space="preserve">, grafología, </w:t>
      </w:r>
      <w:proofErr w:type="spellStart"/>
      <w:r w:rsidRPr="00372F5C">
        <w:rPr>
          <w:rFonts w:cs="Arial"/>
          <w:sz w:val="22"/>
          <w:szCs w:val="22"/>
        </w:rPr>
        <w:t>documentoscopía</w:t>
      </w:r>
      <w:proofErr w:type="spellEnd"/>
      <w:r w:rsidRPr="00372F5C">
        <w:rPr>
          <w:rFonts w:cs="Arial"/>
          <w:sz w:val="22"/>
          <w:szCs w:val="22"/>
        </w:rPr>
        <w:t xml:space="preserve"> y dactiloscopia en la Procuraduría General de Justicia del Estado entre otros.</w:t>
      </w:r>
    </w:p>
    <w:p w:rsidR="00F97312" w:rsidRPr="00372F5C" w:rsidRDefault="00F97312" w:rsidP="00F97312">
      <w:pPr>
        <w:jc w:val="both"/>
        <w:rPr>
          <w:rFonts w:ascii="Arial" w:hAnsi="Arial" w:cs="Arial"/>
          <w:sz w:val="22"/>
          <w:szCs w:val="22"/>
        </w:rPr>
      </w:pPr>
    </w:p>
    <w:p w:rsidR="00F97312" w:rsidRPr="00372F5C" w:rsidRDefault="00F97312" w:rsidP="00F97312">
      <w:pPr>
        <w:jc w:val="both"/>
        <w:rPr>
          <w:rFonts w:ascii="Arial" w:hAnsi="Arial" w:cs="Arial"/>
          <w:sz w:val="22"/>
          <w:szCs w:val="22"/>
        </w:rPr>
      </w:pPr>
      <w:r w:rsidRPr="00372F5C">
        <w:rPr>
          <w:rFonts w:ascii="Arial" w:hAnsi="Arial" w:cs="Arial"/>
          <w:sz w:val="22"/>
          <w:szCs w:val="22"/>
        </w:rPr>
        <w:tab/>
        <w:t>Se acredita experiencia en materia de Acceso a la Información, Protección de Datos Personales o Derechos Humanos con lo siguiente:</w:t>
      </w:r>
    </w:p>
    <w:p w:rsidR="00F97312" w:rsidRPr="00372F5C" w:rsidRDefault="00F97312" w:rsidP="00F97312">
      <w:pPr>
        <w:jc w:val="both"/>
        <w:rPr>
          <w:rFonts w:ascii="Arial" w:hAnsi="Arial" w:cs="Arial"/>
          <w:sz w:val="22"/>
          <w:szCs w:val="22"/>
        </w:rPr>
      </w:pPr>
    </w:p>
    <w:p w:rsidR="00372F5C" w:rsidRPr="00372F5C" w:rsidRDefault="00372F5C" w:rsidP="00372F5C">
      <w:pPr>
        <w:pStyle w:val="Prrafodelista"/>
        <w:numPr>
          <w:ilvl w:val="0"/>
          <w:numId w:val="43"/>
        </w:numPr>
        <w:jc w:val="both"/>
        <w:rPr>
          <w:rFonts w:cs="Arial"/>
          <w:sz w:val="22"/>
          <w:szCs w:val="22"/>
        </w:rPr>
      </w:pPr>
      <w:r w:rsidRPr="00372F5C">
        <w:rPr>
          <w:rFonts w:cs="Arial"/>
          <w:sz w:val="22"/>
          <w:szCs w:val="22"/>
        </w:rPr>
        <w:t>Se desempeñó en el Comité de Participación Ciudadana y la Presidencia del Sistema Estatal Anticorrupción, lo que le permitió obtener experiencia respecto a los temas de acceso a la información, protección de datos personales, así como de los derechos humanos.</w:t>
      </w:r>
    </w:p>
    <w:p w:rsidR="00372F5C" w:rsidRPr="00372F5C" w:rsidRDefault="00372F5C" w:rsidP="00372F5C">
      <w:pPr>
        <w:jc w:val="both"/>
        <w:rPr>
          <w:rFonts w:ascii="Arial" w:hAnsi="Arial" w:cs="Arial"/>
          <w:sz w:val="22"/>
          <w:szCs w:val="22"/>
        </w:rPr>
      </w:pPr>
    </w:p>
    <w:p w:rsidR="00F97312" w:rsidRPr="00372F5C" w:rsidRDefault="00372F5C" w:rsidP="00372F5C">
      <w:pPr>
        <w:jc w:val="center"/>
        <w:rPr>
          <w:rFonts w:ascii="Arial" w:hAnsi="Arial" w:cs="Arial"/>
          <w:b/>
          <w:sz w:val="22"/>
          <w:szCs w:val="22"/>
        </w:rPr>
      </w:pPr>
      <w:r w:rsidRPr="00372F5C">
        <w:rPr>
          <w:rFonts w:ascii="Arial" w:hAnsi="Arial" w:cs="Arial"/>
          <w:b/>
          <w:sz w:val="22"/>
          <w:szCs w:val="22"/>
        </w:rPr>
        <w:t>MARÍA GILDA SEGOVIA CHAB</w:t>
      </w:r>
    </w:p>
    <w:p w:rsidR="00372F5C" w:rsidRPr="00372F5C" w:rsidRDefault="00372F5C" w:rsidP="00F97312">
      <w:pPr>
        <w:jc w:val="both"/>
        <w:rPr>
          <w:rFonts w:ascii="Arial" w:hAnsi="Arial" w:cs="Arial"/>
          <w:sz w:val="22"/>
          <w:szCs w:val="22"/>
        </w:rPr>
      </w:pPr>
    </w:p>
    <w:p w:rsidR="00F97312" w:rsidRPr="00372F5C" w:rsidRDefault="00F97312" w:rsidP="00F97312">
      <w:pPr>
        <w:jc w:val="both"/>
        <w:rPr>
          <w:rFonts w:ascii="Arial" w:hAnsi="Arial" w:cs="Arial"/>
          <w:sz w:val="22"/>
          <w:szCs w:val="22"/>
        </w:rPr>
      </w:pPr>
      <w:r w:rsidRPr="00372F5C">
        <w:rPr>
          <w:rFonts w:ascii="Arial" w:hAnsi="Arial" w:cs="Arial"/>
          <w:b/>
          <w:sz w:val="22"/>
          <w:szCs w:val="22"/>
        </w:rPr>
        <w:t>Edad:</w:t>
      </w:r>
      <w:r w:rsidRPr="00372F5C">
        <w:rPr>
          <w:rFonts w:ascii="Arial" w:hAnsi="Arial" w:cs="Arial"/>
          <w:sz w:val="22"/>
          <w:szCs w:val="22"/>
        </w:rPr>
        <w:t xml:space="preserve"> </w:t>
      </w:r>
      <w:r w:rsidR="00372F5C" w:rsidRPr="00372F5C">
        <w:rPr>
          <w:rFonts w:ascii="Arial" w:hAnsi="Arial" w:cs="Arial"/>
          <w:sz w:val="22"/>
          <w:szCs w:val="22"/>
        </w:rPr>
        <w:t>35</w:t>
      </w:r>
      <w:r w:rsidRPr="00372F5C">
        <w:rPr>
          <w:rFonts w:ascii="Arial" w:hAnsi="Arial" w:cs="Arial"/>
          <w:sz w:val="22"/>
          <w:szCs w:val="22"/>
        </w:rPr>
        <w:t xml:space="preserve"> Años</w:t>
      </w:r>
    </w:p>
    <w:p w:rsidR="00372F5C" w:rsidRPr="00372F5C" w:rsidRDefault="00F97312" w:rsidP="00372F5C">
      <w:pPr>
        <w:jc w:val="both"/>
        <w:rPr>
          <w:rFonts w:ascii="Arial" w:hAnsi="Arial" w:cs="Arial"/>
          <w:sz w:val="22"/>
          <w:szCs w:val="22"/>
        </w:rPr>
      </w:pPr>
      <w:r w:rsidRPr="00372F5C">
        <w:rPr>
          <w:rFonts w:ascii="Arial" w:hAnsi="Arial" w:cs="Arial"/>
          <w:b/>
          <w:sz w:val="22"/>
          <w:szCs w:val="22"/>
        </w:rPr>
        <w:t>Profesión:</w:t>
      </w:r>
      <w:r w:rsidR="00372F5C">
        <w:rPr>
          <w:rFonts w:ascii="Arial" w:hAnsi="Arial" w:cs="Arial"/>
          <w:sz w:val="22"/>
          <w:szCs w:val="22"/>
        </w:rPr>
        <w:t xml:space="preserve"> Licenciada</w:t>
      </w:r>
      <w:r w:rsidRPr="00372F5C">
        <w:rPr>
          <w:rFonts w:ascii="Arial" w:hAnsi="Arial" w:cs="Arial"/>
          <w:sz w:val="22"/>
          <w:szCs w:val="22"/>
        </w:rPr>
        <w:t xml:space="preserve"> en Derecho</w:t>
      </w:r>
    </w:p>
    <w:p w:rsidR="00372F5C" w:rsidRPr="00372F5C" w:rsidRDefault="00F97312" w:rsidP="00372F5C">
      <w:pPr>
        <w:jc w:val="both"/>
        <w:rPr>
          <w:rFonts w:ascii="Arial" w:hAnsi="Arial" w:cs="Arial"/>
          <w:sz w:val="22"/>
          <w:szCs w:val="22"/>
        </w:rPr>
      </w:pPr>
      <w:r w:rsidRPr="00372F5C">
        <w:rPr>
          <w:rFonts w:ascii="Arial" w:hAnsi="Arial" w:cs="Arial"/>
          <w:b/>
          <w:sz w:val="22"/>
          <w:szCs w:val="22"/>
        </w:rPr>
        <w:t>Actividad Profesional:</w:t>
      </w:r>
      <w:r w:rsidRPr="00372F5C">
        <w:rPr>
          <w:rFonts w:ascii="Arial" w:hAnsi="Arial" w:cs="Arial"/>
          <w:sz w:val="22"/>
          <w:szCs w:val="22"/>
        </w:rPr>
        <w:t xml:space="preserve"> </w:t>
      </w:r>
      <w:r w:rsidR="00372F5C" w:rsidRPr="00372F5C">
        <w:rPr>
          <w:rFonts w:ascii="Arial" w:hAnsi="Arial" w:cs="Arial"/>
          <w:sz w:val="22"/>
          <w:szCs w:val="22"/>
        </w:rPr>
        <w:t xml:space="preserve">Auxiliar y Coordinadora de Mediación en el Departamento de Derechos Humanos y no Discriminación del INDEMAYA. </w:t>
      </w:r>
    </w:p>
    <w:p w:rsidR="00F97312" w:rsidRPr="00372F5C" w:rsidRDefault="00F97312" w:rsidP="00F97312">
      <w:pPr>
        <w:jc w:val="both"/>
        <w:rPr>
          <w:rFonts w:ascii="Arial" w:hAnsi="Arial" w:cs="Arial"/>
          <w:sz w:val="22"/>
          <w:szCs w:val="22"/>
        </w:rPr>
      </w:pPr>
    </w:p>
    <w:p w:rsidR="00F97312" w:rsidRPr="00372F5C" w:rsidRDefault="00F97312" w:rsidP="00F97312">
      <w:pPr>
        <w:jc w:val="both"/>
        <w:rPr>
          <w:rFonts w:ascii="Arial" w:hAnsi="Arial" w:cs="Arial"/>
          <w:sz w:val="22"/>
          <w:szCs w:val="22"/>
        </w:rPr>
      </w:pPr>
      <w:r w:rsidRPr="00372F5C">
        <w:rPr>
          <w:rFonts w:ascii="Arial" w:hAnsi="Arial" w:cs="Arial"/>
          <w:sz w:val="22"/>
          <w:szCs w:val="22"/>
        </w:rPr>
        <w:tab/>
        <w:t>Algunos de los cargos desempeñados a lo largo de su trayectoria han sido los siguientes:</w:t>
      </w:r>
    </w:p>
    <w:p w:rsidR="00F97312" w:rsidRPr="00372F5C" w:rsidRDefault="00F97312" w:rsidP="00F97312">
      <w:pPr>
        <w:jc w:val="both"/>
        <w:rPr>
          <w:rFonts w:ascii="Arial" w:hAnsi="Arial" w:cs="Arial"/>
          <w:sz w:val="22"/>
          <w:szCs w:val="22"/>
        </w:rPr>
      </w:pPr>
    </w:p>
    <w:p w:rsidR="00372F5C" w:rsidRPr="00372F5C" w:rsidRDefault="00372F5C" w:rsidP="00372F5C">
      <w:pPr>
        <w:jc w:val="both"/>
        <w:rPr>
          <w:rFonts w:ascii="Arial" w:hAnsi="Arial" w:cs="Arial"/>
          <w:sz w:val="22"/>
          <w:szCs w:val="22"/>
        </w:rPr>
      </w:pPr>
    </w:p>
    <w:p w:rsidR="00372F5C" w:rsidRPr="00372F5C" w:rsidRDefault="00372F5C" w:rsidP="00372F5C">
      <w:pPr>
        <w:pStyle w:val="Prrafodelista"/>
        <w:numPr>
          <w:ilvl w:val="0"/>
          <w:numId w:val="44"/>
        </w:numPr>
        <w:spacing w:after="160" w:line="259" w:lineRule="auto"/>
        <w:jc w:val="both"/>
        <w:rPr>
          <w:rFonts w:cs="Arial"/>
          <w:sz w:val="22"/>
          <w:szCs w:val="22"/>
        </w:rPr>
      </w:pPr>
      <w:r w:rsidRPr="00372F5C">
        <w:rPr>
          <w:rFonts w:cs="Arial"/>
          <w:sz w:val="22"/>
          <w:szCs w:val="22"/>
        </w:rPr>
        <w:t xml:space="preserve">Asesor legal en diferentes despachos de Abogados, </w:t>
      </w:r>
    </w:p>
    <w:p w:rsidR="00372F5C" w:rsidRPr="00372F5C" w:rsidRDefault="00372F5C" w:rsidP="00372F5C">
      <w:pPr>
        <w:pStyle w:val="Prrafodelista"/>
        <w:numPr>
          <w:ilvl w:val="0"/>
          <w:numId w:val="44"/>
        </w:numPr>
        <w:spacing w:after="160" w:line="259" w:lineRule="auto"/>
        <w:jc w:val="both"/>
        <w:rPr>
          <w:rFonts w:cs="Arial"/>
          <w:sz w:val="22"/>
          <w:szCs w:val="22"/>
        </w:rPr>
      </w:pPr>
      <w:r w:rsidRPr="00372F5C">
        <w:rPr>
          <w:rFonts w:cs="Arial"/>
          <w:sz w:val="22"/>
          <w:szCs w:val="22"/>
        </w:rPr>
        <w:t xml:space="preserve">Auxiliar y Coordinadora de Mediación en el Departamento de Derechos Humanos y no Discriminación del INDEMAYA. </w:t>
      </w:r>
    </w:p>
    <w:p w:rsidR="00F97312" w:rsidRPr="00372F5C" w:rsidRDefault="00F97312" w:rsidP="00F97312">
      <w:pPr>
        <w:pStyle w:val="Prrafodelista"/>
        <w:jc w:val="both"/>
        <w:rPr>
          <w:rFonts w:cs="Arial"/>
          <w:sz w:val="22"/>
          <w:szCs w:val="22"/>
        </w:rPr>
      </w:pPr>
    </w:p>
    <w:p w:rsidR="00F97312" w:rsidRPr="00372F5C" w:rsidRDefault="00F97312" w:rsidP="00F97312">
      <w:pPr>
        <w:jc w:val="both"/>
        <w:rPr>
          <w:rFonts w:ascii="Arial" w:hAnsi="Arial" w:cs="Arial"/>
          <w:sz w:val="22"/>
          <w:szCs w:val="22"/>
        </w:rPr>
      </w:pPr>
      <w:r w:rsidRPr="00372F5C">
        <w:rPr>
          <w:rFonts w:ascii="Arial" w:hAnsi="Arial" w:cs="Arial"/>
          <w:sz w:val="22"/>
          <w:szCs w:val="22"/>
        </w:rPr>
        <w:tab/>
        <w:t>Se acredita experiencia en materia de Acceso a la Información, Protección de Datos Personales o Derechos Humanos con lo siguiente:</w:t>
      </w:r>
    </w:p>
    <w:p w:rsidR="00F97312" w:rsidRPr="00372F5C" w:rsidRDefault="00F97312" w:rsidP="00F97312">
      <w:pPr>
        <w:jc w:val="both"/>
        <w:rPr>
          <w:rFonts w:ascii="Arial" w:hAnsi="Arial" w:cs="Arial"/>
          <w:sz w:val="22"/>
          <w:szCs w:val="22"/>
        </w:rPr>
      </w:pPr>
    </w:p>
    <w:p w:rsidR="00F97312" w:rsidRPr="00372F5C" w:rsidRDefault="00372F5C" w:rsidP="00F97312">
      <w:pPr>
        <w:pStyle w:val="Prrafodelista"/>
        <w:numPr>
          <w:ilvl w:val="0"/>
          <w:numId w:val="39"/>
        </w:numPr>
        <w:jc w:val="both"/>
        <w:rPr>
          <w:rFonts w:cs="Arial"/>
          <w:sz w:val="22"/>
          <w:szCs w:val="22"/>
        </w:rPr>
      </w:pPr>
      <w:r w:rsidRPr="00372F5C">
        <w:rPr>
          <w:rFonts w:cs="Arial"/>
          <w:sz w:val="22"/>
          <w:szCs w:val="22"/>
        </w:rPr>
        <w:t>Su desempeño le ha permitido tener experiencia en materia de derechos humanos de los pueblos indígenas y adultos mayores.</w:t>
      </w:r>
    </w:p>
    <w:p w:rsidR="00F97312" w:rsidRPr="00DA6B64" w:rsidRDefault="00F97312" w:rsidP="00F97312">
      <w:pPr>
        <w:jc w:val="center"/>
        <w:rPr>
          <w:rFonts w:ascii="Arial" w:hAnsi="Arial" w:cs="Arial"/>
          <w:b/>
          <w:sz w:val="22"/>
          <w:szCs w:val="22"/>
          <w:highlight w:val="yellow"/>
        </w:rPr>
      </w:pPr>
    </w:p>
    <w:p w:rsidR="00F97312" w:rsidRPr="00372F5C" w:rsidRDefault="00372F5C" w:rsidP="00372F5C">
      <w:pPr>
        <w:jc w:val="center"/>
        <w:rPr>
          <w:rFonts w:ascii="Arial" w:hAnsi="Arial" w:cs="Arial"/>
          <w:b/>
          <w:sz w:val="22"/>
          <w:szCs w:val="22"/>
        </w:rPr>
      </w:pPr>
      <w:r w:rsidRPr="00372F5C">
        <w:rPr>
          <w:rFonts w:ascii="Arial" w:hAnsi="Arial" w:cs="Arial"/>
          <w:b/>
          <w:sz w:val="22"/>
          <w:szCs w:val="22"/>
        </w:rPr>
        <w:t>MAURY ZAYURI VALLE VALENCIA</w:t>
      </w:r>
    </w:p>
    <w:p w:rsidR="00372F5C" w:rsidRPr="00DA6B64" w:rsidRDefault="00372F5C" w:rsidP="00372F5C">
      <w:pPr>
        <w:jc w:val="center"/>
        <w:rPr>
          <w:rFonts w:ascii="Arial" w:hAnsi="Arial" w:cs="Arial"/>
          <w:sz w:val="22"/>
          <w:szCs w:val="22"/>
          <w:highlight w:val="yellow"/>
        </w:rPr>
      </w:pPr>
    </w:p>
    <w:p w:rsidR="00F97312" w:rsidRPr="00372F5C" w:rsidRDefault="00F97312" w:rsidP="00372F5C">
      <w:pPr>
        <w:jc w:val="both"/>
        <w:rPr>
          <w:rFonts w:ascii="Arial" w:hAnsi="Arial" w:cs="Arial"/>
          <w:sz w:val="22"/>
          <w:szCs w:val="22"/>
        </w:rPr>
      </w:pPr>
      <w:r w:rsidRPr="00372F5C">
        <w:rPr>
          <w:rFonts w:ascii="Arial" w:hAnsi="Arial" w:cs="Arial"/>
          <w:b/>
          <w:sz w:val="22"/>
          <w:szCs w:val="22"/>
        </w:rPr>
        <w:t xml:space="preserve">Edad: </w:t>
      </w:r>
      <w:r w:rsidR="00372F5C" w:rsidRPr="00372F5C">
        <w:rPr>
          <w:rFonts w:ascii="Arial" w:hAnsi="Arial" w:cs="Arial"/>
          <w:sz w:val="22"/>
          <w:szCs w:val="22"/>
        </w:rPr>
        <w:t>42</w:t>
      </w:r>
      <w:r w:rsidRPr="00372F5C">
        <w:rPr>
          <w:rFonts w:ascii="Arial" w:hAnsi="Arial" w:cs="Arial"/>
          <w:sz w:val="22"/>
          <w:szCs w:val="22"/>
        </w:rPr>
        <w:t xml:space="preserve"> Años</w:t>
      </w:r>
    </w:p>
    <w:p w:rsidR="00372F5C" w:rsidRDefault="00F97312" w:rsidP="00372F5C">
      <w:pPr>
        <w:jc w:val="both"/>
        <w:rPr>
          <w:rFonts w:ascii="Arial" w:hAnsi="Arial" w:cs="Arial"/>
          <w:sz w:val="22"/>
          <w:szCs w:val="22"/>
        </w:rPr>
      </w:pPr>
      <w:r w:rsidRPr="00372F5C">
        <w:rPr>
          <w:rFonts w:ascii="Arial" w:hAnsi="Arial" w:cs="Arial"/>
          <w:b/>
          <w:sz w:val="22"/>
          <w:szCs w:val="22"/>
        </w:rPr>
        <w:t>Profesión:</w:t>
      </w:r>
      <w:r w:rsidR="00372F5C" w:rsidRPr="00372F5C">
        <w:rPr>
          <w:rFonts w:ascii="Arial" w:hAnsi="Arial" w:cs="Arial"/>
          <w:sz w:val="22"/>
          <w:szCs w:val="22"/>
        </w:rPr>
        <w:t xml:space="preserve"> Licenciada</w:t>
      </w:r>
      <w:r w:rsidRPr="00372F5C">
        <w:rPr>
          <w:rFonts w:ascii="Arial" w:hAnsi="Arial" w:cs="Arial"/>
          <w:sz w:val="22"/>
          <w:szCs w:val="22"/>
        </w:rPr>
        <w:t xml:space="preserve"> en Derecho</w:t>
      </w:r>
    </w:p>
    <w:p w:rsidR="00372F5C" w:rsidRPr="00372F5C" w:rsidRDefault="00372F5C" w:rsidP="00372F5C">
      <w:pPr>
        <w:jc w:val="both"/>
        <w:rPr>
          <w:rFonts w:ascii="Arial" w:hAnsi="Arial" w:cs="Arial"/>
          <w:sz w:val="22"/>
          <w:szCs w:val="22"/>
        </w:rPr>
      </w:pPr>
      <w:r w:rsidRPr="00372F5C">
        <w:rPr>
          <w:rFonts w:ascii="Arial" w:hAnsi="Arial" w:cs="Arial"/>
          <w:b/>
          <w:sz w:val="22"/>
          <w:szCs w:val="22"/>
        </w:rPr>
        <w:t>Actividad Profesional:</w:t>
      </w:r>
      <w:r>
        <w:rPr>
          <w:rFonts w:ascii="Arial" w:hAnsi="Arial" w:cs="Arial"/>
          <w:b/>
          <w:sz w:val="22"/>
          <w:szCs w:val="22"/>
        </w:rPr>
        <w:t xml:space="preserve"> </w:t>
      </w:r>
      <w:r w:rsidRPr="00372F5C">
        <w:rPr>
          <w:rFonts w:ascii="Arial" w:hAnsi="Arial" w:cs="Arial"/>
          <w:sz w:val="22"/>
          <w:szCs w:val="22"/>
        </w:rPr>
        <w:t>Directora de Fundación Palace Resort Mérida.</w:t>
      </w:r>
    </w:p>
    <w:p w:rsidR="00F97312" w:rsidRPr="00372F5C" w:rsidRDefault="00F97312" w:rsidP="00372F5C">
      <w:pPr>
        <w:jc w:val="both"/>
        <w:rPr>
          <w:rFonts w:ascii="Arial" w:hAnsi="Arial" w:cs="Arial"/>
          <w:b/>
          <w:sz w:val="22"/>
          <w:szCs w:val="22"/>
        </w:rPr>
      </w:pPr>
    </w:p>
    <w:p w:rsidR="00F97312" w:rsidRPr="00372F5C" w:rsidRDefault="00F97312" w:rsidP="00372F5C">
      <w:pPr>
        <w:jc w:val="both"/>
        <w:rPr>
          <w:rFonts w:ascii="Arial" w:hAnsi="Arial" w:cs="Arial"/>
          <w:sz w:val="22"/>
          <w:szCs w:val="22"/>
        </w:rPr>
      </w:pPr>
      <w:r w:rsidRPr="00372F5C">
        <w:rPr>
          <w:rFonts w:ascii="Arial" w:hAnsi="Arial" w:cs="Arial"/>
          <w:sz w:val="22"/>
          <w:szCs w:val="22"/>
        </w:rPr>
        <w:tab/>
        <w:t>Algunos de los cargos desempeñados a lo largo de su trayectoria han sido los siguientes:</w:t>
      </w:r>
    </w:p>
    <w:p w:rsidR="00F97312" w:rsidRPr="00372F5C" w:rsidRDefault="00F97312" w:rsidP="00372F5C">
      <w:pPr>
        <w:jc w:val="both"/>
        <w:rPr>
          <w:rFonts w:ascii="Arial" w:hAnsi="Arial" w:cs="Arial"/>
          <w:sz w:val="22"/>
          <w:szCs w:val="22"/>
        </w:rPr>
      </w:pPr>
    </w:p>
    <w:p w:rsidR="00372F5C" w:rsidRPr="00372F5C" w:rsidRDefault="00372F5C" w:rsidP="00372F5C">
      <w:pPr>
        <w:pStyle w:val="Prrafodelista"/>
        <w:numPr>
          <w:ilvl w:val="0"/>
          <w:numId w:val="39"/>
        </w:numPr>
        <w:jc w:val="both"/>
        <w:rPr>
          <w:rFonts w:cs="Arial"/>
          <w:sz w:val="22"/>
          <w:szCs w:val="22"/>
        </w:rPr>
      </w:pPr>
      <w:r w:rsidRPr="00372F5C">
        <w:rPr>
          <w:rFonts w:cs="Arial"/>
          <w:sz w:val="22"/>
          <w:szCs w:val="22"/>
        </w:rPr>
        <w:t>Directora del proyecto Ampliando el desarrollo de los Niños (ADN) y directora de la Asociación por el Bien Común del Sur IAP, proyecto impulsado por la Fundación del Empresariado Yucateco, A.C.</w:t>
      </w:r>
    </w:p>
    <w:p w:rsidR="00372F5C" w:rsidRPr="00372F5C" w:rsidRDefault="00372F5C" w:rsidP="00372F5C">
      <w:pPr>
        <w:pStyle w:val="Prrafodelista"/>
        <w:numPr>
          <w:ilvl w:val="0"/>
          <w:numId w:val="39"/>
        </w:numPr>
        <w:jc w:val="both"/>
        <w:rPr>
          <w:rFonts w:cs="Arial"/>
          <w:sz w:val="22"/>
          <w:szCs w:val="22"/>
        </w:rPr>
      </w:pPr>
      <w:r w:rsidRPr="00372F5C">
        <w:rPr>
          <w:rFonts w:cs="Arial"/>
          <w:sz w:val="22"/>
          <w:szCs w:val="22"/>
        </w:rPr>
        <w:t>Consultor de la constitución de organizaciones de la sociedad civil, proyectos de desarrollo social y mejora regulatoria.</w:t>
      </w:r>
    </w:p>
    <w:p w:rsidR="00372F5C" w:rsidRPr="00372F5C" w:rsidRDefault="00372F5C" w:rsidP="00372F5C">
      <w:pPr>
        <w:pStyle w:val="Prrafodelista"/>
        <w:numPr>
          <w:ilvl w:val="0"/>
          <w:numId w:val="39"/>
        </w:numPr>
        <w:jc w:val="both"/>
        <w:rPr>
          <w:rFonts w:cs="Arial"/>
          <w:sz w:val="22"/>
          <w:szCs w:val="22"/>
        </w:rPr>
      </w:pPr>
      <w:r w:rsidRPr="00372F5C">
        <w:rPr>
          <w:rFonts w:cs="Arial"/>
          <w:sz w:val="22"/>
          <w:szCs w:val="22"/>
        </w:rPr>
        <w:t>Presidenta de Fuerza Yucatán A.C. (se firma un convenio con INAIP).</w:t>
      </w:r>
    </w:p>
    <w:p w:rsidR="00372F5C" w:rsidRPr="00372F5C" w:rsidRDefault="00372F5C" w:rsidP="00372F5C">
      <w:pPr>
        <w:pStyle w:val="Prrafodelista"/>
        <w:numPr>
          <w:ilvl w:val="0"/>
          <w:numId w:val="39"/>
        </w:numPr>
        <w:jc w:val="both"/>
        <w:rPr>
          <w:rFonts w:cs="Arial"/>
          <w:sz w:val="22"/>
          <w:szCs w:val="22"/>
        </w:rPr>
      </w:pPr>
      <w:r w:rsidRPr="00372F5C">
        <w:rPr>
          <w:rFonts w:cs="Arial"/>
          <w:sz w:val="22"/>
          <w:szCs w:val="22"/>
        </w:rPr>
        <w:t>Directora de Fundación Palace Resort Mérida.</w:t>
      </w:r>
    </w:p>
    <w:p w:rsidR="00F97312" w:rsidRPr="00372F5C" w:rsidRDefault="00F97312" w:rsidP="00372F5C">
      <w:pPr>
        <w:jc w:val="both"/>
        <w:rPr>
          <w:rFonts w:ascii="Arial" w:hAnsi="Arial" w:cs="Arial"/>
          <w:sz w:val="22"/>
          <w:szCs w:val="22"/>
        </w:rPr>
      </w:pPr>
    </w:p>
    <w:p w:rsidR="00F97312" w:rsidRPr="00372F5C" w:rsidRDefault="00F97312" w:rsidP="00372F5C">
      <w:pPr>
        <w:jc w:val="both"/>
        <w:rPr>
          <w:rFonts w:ascii="Arial" w:hAnsi="Arial" w:cs="Arial"/>
          <w:sz w:val="22"/>
          <w:szCs w:val="22"/>
        </w:rPr>
      </w:pPr>
      <w:r w:rsidRPr="00372F5C">
        <w:rPr>
          <w:rFonts w:ascii="Arial" w:hAnsi="Arial" w:cs="Arial"/>
          <w:sz w:val="22"/>
          <w:szCs w:val="22"/>
        </w:rPr>
        <w:tab/>
        <w:t>Se acredita experiencia en materia de Acceso a la Información, Protección de Datos Personales o Derechos Humanos con lo siguiente:</w:t>
      </w:r>
    </w:p>
    <w:p w:rsidR="00F97312" w:rsidRPr="00372F5C" w:rsidRDefault="00F97312" w:rsidP="00372F5C">
      <w:pPr>
        <w:jc w:val="both"/>
        <w:rPr>
          <w:rFonts w:ascii="Arial" w:hAnsi="Arial" w:cs="Arial"/>
          <w:sz w:val="22"/>
          <w:szCs w:val="22"/>
        </w:rPr>
      </w:pPr>
    </w:p>
    <w:p w:rsidR="00372F5C" w:rsidRPr="00372F5C" w:rsidRDefault="00372F5C" w:rsidP="00372F5C">
      <w:pPr>
        <w:pStyle w:val="Prrafodelista"/>
        <w:numPr>
          <w:ilvl w:val="0"/>
          <w:numId w:val="45"/>
        </w:numPr>
        <w:jc w:val="both"/>
        <w:rPr>
          <w:rFonts w:cs="Arial"/>
          <w:sz w:val="22"/>
          <w:szCs w:val="22"/>
        </w:rPr>
      </w:pPr>
      <w:r w:rsidRPr="00372F5C">
        <w:rPr>
          <w:rFonts w:cs="Arial"/>
          <w:sz w:val="22"/>
          <w:szCs w:val="22"/>
        </w:rPr>
        <w:t xml:space="preserve">A lo largo de su trayectoria, ha desempeñado diversas actividades, algunas de ellas relativas a acciones que involucran el Acceso a la Información y Protección de datos personales y los derechos Humanos, es así que, actualmente es directora de la Fundación Palace Resort Mérida, cuyo objeto es procurar el cuidado del medio ambiente y sus comunidades. </w:t>
      </w:r>
    </w:p>
    <w:p w:rsidR="00F97312" w:rsidRDefault="00F97312" w:rsidP="00F97312">
      <w:pPr>
        <w:spacing w:line="360" w:lineRule="auto"/>
        <w:ind w:firstLine="708"/>
        <w:jc w:val="both"/>
        <w:rPr>
          <w:rFonts w:ascii="Arial" w:hAnsi="Arial" w:cs="Arial"/>
        </w:rPr>
      </w:pPr>
    </w:p>
    <w:p w:rsidR="00F97312" w:rsidRPr="00082610" w:rsidRDefault="00F97312" w:rsidP="00F97312">
      <w:pPr>
        <w:spacing w:line="360" w:lineRule="auto"/>
        <w:ind w:firstLine="708"/>
        <w:jc w:val="both"/>
        <w:rPr>
          <w:rFonts w:ascii="Arial" w:hAnsi="Arial" w:cs="Arial"/>
        </w:rPr>
      </w:pPr>
      <w:r w:rsidRPr="00806A9D">
        <w:rPr>
          <w:rFonts w:ascii="Arial" w:hAnsi="Arial" w:cs="Arial"/>
        </w:rPr>
        <w:t xml:space="preserve">Esta terna de </w:t>
      </w:r>
      <w:r w:rsidR="00DA6B64">
        <w:rPr>
          <w:rFonts w:ascii="Arial" w:hAnsi="Arial" w:cs="Arial"/>
        </w:rPr>
        <w:t>candidata</w:t>
      </w:r>
      <w:r>
        <w:rPr>
          <w:rFonts w:ascii="Arial" w:hAnsi="Arial" w:cs="Arial"/>
        </w:rPr>
        <w:t>s que ponemos a consideración</w:t>
      </w:r>
      <w:r w:rsidRPr="00806A9D">
        <w:rPr>
          <w:rFonts w:ascii="Arial" w:hAnsi="Arial" w:cs="Arial"/>
        </w:rPr>
        <w:t xml:space="preserve">, </w:t>
      </w:r>
      <w:r>
        <w:rPr>
          <w:rFonts w:ascii="Arial" w:hAnsi="Arial" w:cs="Arial"/>
        </w:rPr>
        <w:t xml:space="preserve">estimamos </w:t>
      </w:r>
      <w:r w:rsidRPr="00806A9D">
        <w:rPr>
          <w:rFonts w:ascii="Arial" w:hAnsi="Arial" w:cs="Arial"/>
        </w:rPr>
        <w:t xml:space="preserve">que </w:t>
      </w:r>
      <w:r>
        <w:rPr>
          <w:rFonts w:ascii="Arial" w:hAnsi="Arial" w:cs="Arial"/>
        </w:rPr>
        <w:t>demostraron</w:t>
      </w:r>
      <w:r w:rsidRPr="00806A9D">
        <w:rPr>
          <w:rFonts w:ascii="Arial" w:hAnsi="Arial" w:cs="Arial"/>
        </w:rPr>
        <w:t xml:space="preserve"> honestidad invulnerable, excelencia profesional, laboriosidad y organización necesarias para prevenir y evitar problemas y para solucionarlos con programas eficaces, con objetivos a corto, mediano y</w:t>
      </w:r>
      <w:r>
        <w:rPr>
          <w:rFonts w:ascii="Arial" w:hAnsi="Arial" w:cs="Arial"/>
        </w:rPr>
        <w:t xml:space="preserve"> largo plazo, según su gravedad, por tanto </w:t>
      </w:r>
      <w:r w:rsidR="00DA6B64">
        <w:rPr>
          <w:rFonts w:ascii="Arial" w:hAnsi="Arial" w:cs="Arial"/>
        </w:rPr>
        <w:t>la</w:t>
      </w:r>
      <w:r>
        <w:rPr>
          <w:rFonts w:ascii="Arial" w:hAnsi="Arial" w:cs="Arial"/>
        </w:rPr>
        <w:t>s tres son i</w:t>
      </w:r>
      <w:r w:rsidR="00DA6B64">
        <w:rPr>
          <w:rFonts w:ascii="Arial" w:hAnsi="Arial" w:cs="Arial"/>
        </w:rPr>
        <w:t>dóneas para el cargo de comisionada</w:t>
      </w:r>
      <w:r>
        <w:rPr>
          <w:rFonts w:ascii="Arial" w:hAnsi="Arial" w:cs="Arial"/>
        </w:rPr>
        <w:t xml:space="preserve"> del Instituto Estatal de Transparencia, Acceso a la Información Pública y Protección de Datos Personales, ya que pudimos constatar </w:t>
      </w:r>
      <w:r w:rsidRPr="00082610">
        <w:rPr>
          <w:rFonts w:ascii="Arial" w:hAnsi="Arial" w:cs="Arial"/>
        </w:rPr>
        <w:t xml:space="preserve">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rsidR="00F97312"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sidRPr="00005AD0">
        <w:rPr>
          <w:rFonts w:ascii="Arial" w:hAnsi="Arial" w:cs="Arial"/>
          <w:b/>
        </w:rPr>
        <w:t>TERCERA.</w:t>
      </w:r>
      <w:r w:rsidR="00DA6B64">
        <w:rPr>
          <w:rFonts w:ascii="Arial" w:hAnsi="Arial" w:cs="Arial"/>
          <w:b/>
        </w:rPr>
        <w:t>-</w:t>
      </w:r>
      <w:r>
        <w:rPr>
          <w:rFonts w:ascii="Arial" w:hAnsi="Arial" w:cs="Arial"/>
        </w:rPr>
        <w:t xml:space="preserve"> Hecho lo anterior, los diputados integrantes de esta Comisión Permanente, con base a los perfiles analizados, tenemos a bien presentar al H. Congreso la terna de </w:t>
      </w:r>
      <w:r w:rsidR="00DA6B64">
        <w:rPr>
          <w:rFonts w:ascii="Arial" w:hAnsi="Arial" w:cs="Arial"/>
        </w:rPr>
        <w:t>candidata</w:t>
      </w:r>
      <w:r>
        <w:rPr>
          <w:rFonts w:ascii="Arial" w:hAnsi="Arial" w:cs="Arial"/>
        </w:rPr>
        <w:t>s idóne</w:t>
      </w:r>
      <w:r w:rsidR="00753DB6">
        <w:rPr>
          <w:rFonts w:ascii="Arial" w:hAnsi="Arial" w:cs="Arial"/>
        </w:rPr>
        <w:t>as para el cargo de Comisionada</w:t>
      </w:r>
      <w:r>
        <w:rPr>
          <w:rFonts w:ascii="Arial" w:hAnsi="Arial" w:cs="Arial"/>
        </w:rPr>
        <w:t xml:space="preserve"> del </w:t>
      </w:r>
      <w:r w:rsidRPr="00324192">
        <w:rPr>
          <w:rFonts w:ascii="Arial" w:hAnsi="Arial" w:cs="Arial"/>
        </w:rPr>
        <w:t>Instituto Estatal de Transparencia, Acceso a la Información Pública y Protección de Datos Personales</w:t>
      </w:r>
      <w:r w:rsidR="00753DB6">
        <w:rPr>
          <w:rFonts w:ascii="Arial" w:hAnsi="Arial" w:cs="Arial"/>
        </w:rPr>
        <w:t>, siendo la</w:t>
      </w:r>
      <w:r>
        <w:rPr>
          <w:rFonts w:ascii="Arial" w:hAnsi="Arial" w:cs="Arial"/>
        </w:rPr>
        <w:t xml:space="preserve">s siguientes: </w:t>
      </w:r>
    </w:p>
    <w:p w:rsidR="00F97312"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F97312" w:rsidRPr="00082610" w:rsidTr="000E7729">
        <w:trPr>
          <w:trHeight w:val="150"/>
        </w:trPr>
        <w:tc>
          <w:tcPr>
            <w:tcW w:w="7510" w:type="dxa"/>
          </w:tcPr>
          <w:p w:rsidR="00F97312" w:rsidRPr="009240AC" w:rsidRDefault="00F97312" w:rsidP="00DA6B64">
            <w:pPr>
              <w:spacing w:line="360" w:lineRule="auto"/>
              <w:jc w:val="both"/>
              <w:rPr>
                <w:rFonts w:ascii="Arial" w:hAnsi="Arial" w:cs="Arial"/>
                <w:color w:val="000000"/>
              </w:rPr>
            </w:pPr>
            <w:r w:rsidRPr="009240AC">
              <w:rPr>
                <w:rFonts w:ascii="Arial" w:hAnsi="Arial" w:cs="Arial"/>
                <w:b/>
                <w:color w:val="000000"/>
              </w:rPr>
              <w:t>1.</w:t>
            </w:r>
            <w:r w:rsidR="00C6401A" w:rsidRPr="00502DA1">
              <w:rPr>
                <w:rFonts w:ascii="Arial" w:hAnsi="Arial" w:cs="Arial"/>
                <w:color w:val="000000"/>
                <w:lang w:eastAsia="es-MX"/>
              </w:rPr>
              <w:t xml:space="preserve"> </w:t>
            </w:r>
            <w:r w:rsidR="00C6401A">
              <w:rPr>
                <w:rFonts w:ascii="Arial" w:hAnsi="Arial" w:cs="Arial"/>
                <w:color w:val="000000"/>
                <w:lang w:eastAsia="es-MX"/>
              </w:rPr>
              <w:t xml:space="preserve">C. </w:t>
            </w:r>
            <w:r w:rsidR="00C6401A" w:rsidRPr="00502DA1">
              <w:rPr>
                <w:rFonts w:ascii="Arial" w:hAnsi="Arial" w:cs="Arial"/>
                <w:color w:val="000000"/>
                <w:lang w:eastAsia="es-MX"/>
              </w:rPr>
              <w:t>Graciela Alejandra Torres Garma</w:t>
            </w:r>
          </w:p>
        </w:tc>
      </w:tr>
      <w:tr w:rsidR="00F97312" w:rsidRPr="00082610" w:rsidTr="000E7729">
        <w:trPr>
          <w:trHeight w:val="223"/>
        </w:trPr>
        <w:tc>
          <w:tcPr>
            <w:tcW w:w="7510" w:type="dxa"/>
          </w:tcPr>
          <w:p w:rsidR="00F97312" w:rsidRPr="009240AC" w:rsidRDefault="00F97312" w:rsidP="00DA6B64">
            <w:pPr>
              <w:spacing w:line="360" w:lineRule="auto"/>
              <w:jc w:val="both"/>
              <w:rPr>
                <w:rFonts w:ascii="Arial" w:hAnsi="Arial" w:cs="Arial"/>
                <w:color w:val="000000"/>
              </w:rPr>
            </w:pPr>
            <w:r w:rsidRPr="009240AC">
              <w:rPr>
                <w:rFonts w:ascii="Arial" w:hAnsi="Arial" w:cs="Arial"/>
                <w:b/>
                <w:color w:val="000000"/>
              </w:rPr>
              <w:t>2.</w:t>
            </w:r>
            <w:r w:rsidR="00C6401A" w:rsidRPr="00502DA1">
              <w:rPr>
                <w:rFonts w:ascii="Arial" w:hAnsi="Arial" w:cs="Arial"/>
              </w:rPr>
              <w:t xml:space="preserve"> </w:t>
            </w:r>
            <w:r w:rsidR="00C6401A">
              <w:rPr>
                <w:rFonts w:ascii="Arial" w:hAnsi="Arial" w:cs="Arial"/>
              </w:rPr>
              <w:t xml:space="preserve">C. </w:t>
            </w:r>
            <w:r w:rsidR="00C6401A" w:rsidRPr="00502DA1">
              <w:rPr>
                <w:rFonts w:ascii="Arial" w:hAnsi="Arial" w:cs="Arial"/>
              </w:rPr>
              <w:t xml:space="preserve">María Gilda Segovia </w:t>
            </w:r>
            <w:proofErr w:type="spellStart"/>
            <w:r w:rsidR="00C6401A" w:rsidRPr="00502DA1">
              <w:rPr>
                <w:rFonts w:ascii="Arial" w:hAnsi="Arial" w:cs="Arial"/>
              </w:rPr>
              <w:t>Chab</w:t>
            </w:r>
            <w:proofErr w:type="spellEnd"/>
          </w:p>
        </w:tc>
      </w:tr>
      <w:tr w:rsidR="00F97312" w:rsidRPr="00082610" w:rsidTr="000E7729">
        <w:trPr>
          <w:trHeight w:val="128"/>
        </w:trPr>
        <w:tc>
          <w:tcPr>
            <w:tcW w:w="7510" w:type="dxa"/>
          </w:tcPr>
          <w:p w:rsidR="00F97312" w:rsidRPr="009240AC" w:rsidRDefault="00F97312" w:rsidP="00DA6B64">
            <w:pPr>
              <w:spacing w:line="360" w:lineRule="auto"/>
              <w:jc w:val="both"/>
              <w:rPr>
                <w:rFonts w:ascii="Arial" w:hAnsi="Arial" w:cs="Arial"/>
                <w:color w:val="000000"/>
              </w:rPr>
            </w:pPr>
            <w:r w:rsidRPr="009240AC">
              <w:rPr>
                <w:rFonts w:ascii="Arial" w:hAnsi="Arial" w:cs="Arial"/>
                <w:b/>
                <w:color w:val="000000"/>
              </w:rPr>
              <w:t>3.</w:t>
            </w:r>
            <w:r w:rsidRPr="009240AC">
              <w:rPr>
                <w:rFonts w:ascii="Arial" w:hAnsi="Arial" w:cs="Arial"/>
                <w:color w:val="000000"/>
              </w:rPr>
              <w:t xml:space="preserve"> </w:t>
            </w:r>
            <w:r w:rsidR="00C6401A">
              <w:rPr>
                <w:rFonts w:ascii="Arial" w:hAnsi="Arial" w:cs="Arial"/>
                <w:color w:val="000000"/>
              </w:rPr>
              <w:t xml:space="preserve">C. </w:t>
            </w:r>
            <w:r w:rsidR="00C6401A" w:rsidRPr="00502DA1">
              <w:rPr>
                <w:rFonts w:ascii="Arial" w:hAnsi="Arial" w:cs="Arial"/>
              </w:rPr>
              <w:t xml:space="preserve">Maury </w:t>
            </w:r>
            <w:proofErr w:type="spellStart"/>
            <w:r w:rsidR="00C6401A" w:rsidRPr="00502DA1">
              <w:rPr>
                <w:rFonts w:ascii="Arial" w:hAnsi="Arial" w:cs="Arial"/>
              </w:rPr>
              <w:t>Zayuri</w:t>
            </w:r>
            <w:proofErr w:type="spellEnd"/>
            <w:r w:rsidR="00C6401A" w:rsidRPr="00502DA1">
              <w:rPr>
                <w:rFonts w:ascii="Arial" w:hAnsi="Arial" w:cs="Arial"/>
              </w:rPr>
              <w:t xml:space="preserve"> Valle Valencia</w:t>
            </w:r>
          </w:p>
        </w:tc>
      </w:tr>
    </w:tbl>
    <w:p w:rsidR="00F97312" w:rsidRDefault="00F97312" w:rsidP="00F97312">
      <w:pPr>
        <w:spacing w:line="360" w:lineRule="auto"/>
        <w:ind w:firstLine="708"/>
        <w:jc w:val="both"/>
        <w:rPr>
          <w:rFonts w:ascii="Arial" w:hAnsi="Arial" w:cs="Arial"/>
        </w:rPr>
      </w:pPr>
    </w:p>
    <w:p w:rsidR="00F97312" w:rsidRDefault="00F97312" w:rsidP="00F97312">
      <w:pPr>
        <w:spacing w:line="360" w:lineRule="auto"/>
        <w:ind w:firstLine="708"/>
        <w:jc w:val="both"/>
        <w:rPr>
          <w:rFonts w:ascii="Arial" w:hAnsi="Arial" w:cs="Arial"/>
        </w:rPr>
      </w:pPr>
      <w:r>
        <w:rPr>
          <w:rFonts w:ascii="Arial" w:hAnsi="Arial" w:cs="Arial"/>
        </w:rPr>
        <w:t xml:space="preserve">En consecuencia, de la lista presentada con </w:t>
      </w:r>
      <w:r w:rsidR="00DA6B64">
        <w:rPr>
          <w:rFonts w:ascii="Arial" w:hAnsi="Arial" w:cs="Arial"/>
        </w:rPr>
        <w:t>la</w:t>
      </w:r>
      <w:r>
        <w:rPr>
          <w:rFonts w:ascii="Arial" w:hAnsi="Arial" w:cs="Arial"/>
        </w:rPr>
        <w:t xml:space="preserve">s </w:t>
      </w:r>
      <w:r w:rsidR="00DA6B64">
        <w:rPr>
          <w:rFonts w:ascii="Arial" w:hAnsi="Arial" w:cs="Arial"/>
        </w:rPr>
        <w:t>candidatas idónea</w:t>
      </w:r>
      <w:r>
        <w:rPr>
          <w:rFonts w:ascii="Arial" w:hAnsi="Arial" w:cs="Arial"/>
        </w:rPr>
        <w:t>s, el pleno del H. Congreso con fundamento en los artículos 16 y 17 de la Ley de Transparencia Estatal, deberá de designar a</w:t>
      </w:r>
      <w:r w:rsidR="00753DB6">
        <w:rPr>
          <w:rFonts w:ascii="Arial" w:hAnsi="Arial" w:cs="Arial"/>
        </w:rPr>
        <w:t xml:space="preserve"> </w:t>
      </w:r>
      <w:r>
        <w:rPr>
          <w:rFonts w:ascii="Arial" w:hAnsi="Arial" w:cs="Arial"/>
        </w:rPr>
        <w:t>l</w:t>
      </w:r>
      <w:r w:rsidR="00753DB6">
        <w:rPr>
          <w:rFonts w:ascii="Arial" w:hAnsi="Arial" w:cs="Arial"/>
        </w:rPr>
        <w:t>a comisionada</w:t>
      </w:r>
      <w:r>
        <w:rPr>
          <w:rFonts w:ascii="Arial" w:hAnsi="Arial" w:cs="Arial"/>
        </w:rPr>
        <w:t xml:space="preserve"> que ocupará dicho cargo.</w:t>
      </w:r>
    </w:p>
    <w:p w:rsidR="00C6401A" w:rsidRDefault="00C6401A" w:rsidP="00F97312">
      <w:pPr>
        <w:spacing w:line="360" w:lineRule="auto"/>
        <w:ind w:firstLine="708"/>
        <w:jc w:val="both"/>
        <w:rPr>
          <w:rFonts w:ascii="Arial" w:hAnsi="Arial" w:cs="Arial"/>
          <w:b/>
        </w:rPr>
      </w:pPr>
    </w:p>
    <w:p w:rsidR="00F97312" w:rsidRDefault="00F97312" w:rsidP="00F97312">
      <w:pPr>
        <w:spacing w:line="360" w:lineRule="auto"/>
        <w:ind w:firstLine="708"/>
        <w:jc w:val="both"/>
        <w:rPr>
          <w:rFonts w:ascii="Arial" w:hAnsi="Arial" w:cs="Arial"/>
        </w:rPr>
      </w:pPr>
      <w:r>
        <w:rPr>
          <w:rFonts w:ascii="Arial" w:hAnsi="Arial" w:cs="Arial"/>
          <w:b/>
        </w:rPr>
        <w:t>CUARTA</w:t>
      </w:r>
      <w:r w:rsidRPr="008B5E48">
        <w:rPr>
          <w:rFonts w:ascii="Arial" w:hAnsi="Arial" w:cs="Arial"/>
          <w:b/>
        </w:rPr>
        <w:t>.</w:t>
      </w:r>
      <w:r w:rsidR="00DA6B64">
        <w:rPr>
          <w:rFonts w:ascii="Arial" w:hAnsi="Arial" w:cs="Arial"/>
          <w:b/>
        </w:rPr>
        <w:t>-</w:t>
      </w:r>
      <w:r w:rsidRPr="008B5E48">
        <w:rPr>
          <w:rFonts w:ascii="Arial" w:hAnsi="Arial" w:cs="Arial"/>
          <w:b/>
        </w:rPr>
        <w:t xml:space="preserve"> </w:t>
      </w:r>
      <w:r>
        <w:rPr>
          <w:rFonts w:ascii="Arial" w:hAnsi="Arial" w:cs="Arial"/>
          <w:bCs/>
        </w:rPr>
        <w:t xml:space="preserve">En efecto, y considerando lo anterior, </w:t>
      </w:r>
      <w:r>
        <w:rPr>
          <w:rFonts w:ascii="Arial" w:hAnsi="Arial" w:cs="Arial"/>
        </w:rPr>
        <w:t>esta Comisión Permanente determina que para el procedimiento de votación y designación que realice el Pleno del Congreso, por el que se elija a</w:t>
      </w:r>
      <w:r w:rsidR="00DA6B64">
        <w:rPr>
          <w:rFonts w:ascii="Arial" w:hAnsi="Arial" w:cs="Arial"/>
        </w:rPr>
        <w:t xml:space="preserve"> </w:t>
      </w:r>
      <w:r>
        <w:rPr>
          <w:rFonts w:ascii="Arial" w:hAnsi="Arial" w:cs="Arial"/>
        </w:rPr>
        <w:t>l</w:t>
      </w:r>
      <w:r w:rsidR="00DA6B64">
        <w:rPr>
          <w:rFonts w:ascii="Arial" w:hAnsi="Arial" w:cs="Arial"/>
        </w:rPr>
        <w:t>a comisionada</w:t>
      </w:r>
      <w:r>
        <w:rPr>
          <w:rFonts w:ascii="Arial" w:hAnsi="Arial" w:cs="Arial"/>
        </w:rPr>
        <w:t xml:space="preserve">, se efectuará mediante cédula de acuerdo con lo dispuesto en el artículo 110 del Reglamento de la Ley de Gobierno del Poder Legislativo del Estado de Yucatán. </w:t>
      </w:r>
    </w:p>
    <w:p w:rsidR="00F97312" w:rsidRDefault="00F97312" w:rsidP="00F97312">
      <w:pPr>
        <w:spacing w:line="360" w:lineRule="auto"/>
        <w:ind w:firstLine="708"/>
        <w:jc w:val="both"/>
        <w:rPr>
          <w:rFonts w:ascii="Arial" w:hAnsi="Arial" w:cs="Arial"/>
        </w:rPr>
      </w:pPr>
    </w:p>
    <w:p w:rsidR="00F97312" w:rsidRPr="00B24DA3" w:rsidRDefault="00F97312" w:rsidP="00F97312">
      <w:pPr>
        <w:spacing w:line="360" w:lineRule="auto"/>
        <w:ind w:firstLine="708"/>
        <w:jc w:val="both"/>
        <w:rPr>
          <w:rFonts w:ascii="Arial" w:hAnsi="Arial" w:cs="Arial"/>
          <w:b/>
          <w:bCs/>
        </w:rPr>
      </w:pPr>
      <w:r>
        <w:rPr>
          <w:rFonts w:ascii="Arial" w:hAnsi="Arial" w:cs="Arial"/>
          <w:color w:val="000000"/>
          <w:lang w:val="es-MX"/>
        </w:rPr>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w:t>
      </w:r>
      <w:r>
        <w:rPr>
          <w:rFonts w:ascii="Arial" w:hAnsi="Arial" w:cs="Arial"/>
        </w:rPr>
        <w:t>quinto</w:t>
      </w:r>
      <w:r w:rsidRPr="00260338">
        <w:rPr>
          <w:rFonts w:ascii="Arial" w:hAnsi="Arial" w:cs="Arial"/>
        </w:rPr>
        <w:t xml:space="preserve"> de la </w:t>
      </w:r>
      <w:r>
        <w:rPr>
          <w:rFonts w:ascii="Arial" w:hAnsi="Arial" w:cs="Arial"/>
        </w:rPr>
        <w:t>C</w:t>
      </w:r>
      <w:r w:rsidRPr="00260338">
        <w:rPr>
          <w:rFonts w:ascii="Arial" w:hAnsi="Arial" w:cs="Arial"/>
        </w:rPr>
        <w:t xml:space="preserve">onstitución </w:t>
      </w:r>
      <w:r>
        <w:rPr>
          <w:rFonts w:ascii="Arial" w:hAnsi="Arial" w:cs="Arial"/>
        </w:rPr>
        <w:t>Política,</w:t>
      </w:r>
      <w:r w:rsidRPr="00260338">
        <w:rPr>
          <w:rFonts w:ascii="Arial" w:hAnsi="Arial" w:cs="Arial"/>
        </w:rPr>
        <w:t xml:space="preserve"> </w:t>
      </w:r>
      <w:r>
        <w:rPr>
          <w:rFonts w:ascii="Arial" w:hAnsi="Arial" w:cs="Arial"/>
        </w:rPr>
        <w:t xml:space="preserve">16 y 17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de la convocatoria correspondiente, </w:t>
      </w:r>
      <w:r w:rsidRPr="00B24DA3">
        <w:rPr>
          <w:rFonts w:ascii="Arial" w:hAnsi="Arial" w:cs="Arial"/>
        </w:rPr>
        <w:t>sometemos a esta Honorable Asamblea para su consideración, el siguiente:</w:t>
      </w:r>
    </w:p>
    <w:p w:rsidR="00DA6B64" w:rsidRDefault="00DA6B64">
      <w:pPr>
        <w:rPr>
          <w:rFonts w:ascii="Arial" w:hAnsi="Arial" w:cs="Arial"/>
          <w:b/>
          <w:bCs/>
        </w:rPr>
      </w:pPr>
      <w:r>
        <w:rPr>
          <w:b/>
          <w:bCs/>
        </w:rPr>
        <w:br w:type="page"/>
      </w:r>
    </w:p>
    <w:p w:rsidR="00F97312" w:rsidRPr="00DA6B64" w:rsidRDefault="00F97312" w:rsidP="00F97312">
      <w:pPr>
        <w:pStyle w:val="Textoindependiente"/>
        <w:spacing w:after="0" w:line="360" w:lineRule="auto"/>
        <w:jc w:val="center"/>
        <w:rPr>
          <w:b/>
          <w:bCs/>
          <w:sz w:val="22"/>
          <w:szCs w:val="22"/>
        </w:rPr>
      </w:pPr>
      <w:r w:rsidRPr="00DA6B64">
        <w:rPr>
          <w:b/>
          <w:bCs/>
          <w:sz w:val="22"/>
          <w:szCs w:val="22"/>
        </w:rPr>
        <w:t>A C U E R D O:</w:t>
      </w:r>
    </w:p>
    <w:p w:rsidR="00F97312" w:rsidRPr="00DA6B64" w:rsidRDefault="00F97312" w:rsidP="00DA6B64">
      <w:pPr>
        <w:pStyle w:val="Textoindependiente"/>
        <w:spacing w:after="0"/>
        <w:jc w:val="center"/>
        <w:rPr>
          <w:b/>
          <w:bCs/>
          <w:sz w:val="22"/>
          <w:szCs w:val="22"/>
        </w:rPr>
      </w:pPr>
    </w:p>
    <w:p w:rsidR="00F97312" w:rsidRPr="00DA6B64" w:rsidRDefault="00F97312" w:rsidP="00F97312">
      <w:pPr>
        <w:adjustRightInd w:val="0"/>
        <w:spacing w:line="360" w:lineRule="auto"/>
        <w:ind w:firstLine="708"/>
        <w:jc w:val="both"/>
        <w:rPr>
          <w:rFonts w:ascii="Arial" w:hAnsi="Arial" w:cs="Arial"/>
          <w:sz w:val="22"/>
          <w:szCs w:val="22"/>
        </w:rPr>
      </w:pPr>
      <w:r w:rsidRPr="00DA6B64">
        <w:rPr>
          <w:rFonts w:ascii="Arial" w:hAnsi="Arial" w:cs="Arial"/>
          <w:b/>
          <w:bCs/>
          <w:sz w:val="22"/>
          <w:szCs w:val="22"/>
        </w:rPr>
        <w:t>Artículo</w:t>
      </w:r>
      <w:r w:rsidR="00DA6B64" w:rsidRPr="00DA6B64">
        <w:rPr>
          <w:rFonts w:ascii="Arial" w:hAnsi="Arial" w:cs="Arial"/>
          <w:b/>
          <w:bCs/>
          <w:sz w:val="22"/>
          <w:szCs w:val="22"/>
        </w:rPr>
        <w:t xml:space="preserve"> P</w:t>
      </w:r>
      <w:r w:rsidRPr="00DA6B64">
        <w:rPr>
          <w:rFonts w:ascii="Arial" w:hAnsi="Arial" w:cs="Arial"/>
          <w:b/>
          <w:bCs/>
          <w:sz w:val="22"/>
          <w:szCs w:val="22"/>
        </w:rPr>
        <w:t>rimero.</w:t>
      </w:r>
      <w:r w:rsidR="00DA6B64" w:rsidRPr="00DA6B64">
        <w:rPr>
          <w:rFonts w:ascii="Arial" w:hAnsi="Arial" w:cs="Arial"/>
          <w:b/>
          <w:bCs/>
          <w:sz w:val="22"/>
          <w:szCs w:val="22"/>
        </w:rPr>
        <w:t>-</w:t>
      </w:r>
      <w:r w:rsidRPr="00DA6B64">
        <w:rPr>
          <w:rFonts w:ascii="Arial" w:hAnsi="Arial" w:cs="Arial"/>
          <w:b/>
          <w:bCs/>
          <w:sz w:val="22"/>
          <w:szCs w:val="22"/>
        </w:rPr>
        <w:t xml:space="preserve"> </w:t>
      </w:r>
      <w:r w:rsidRPr="00DA6B64">
        <w:rPr>
          <w:rFonts w:ascii="Arial" w:hAnsi="Arial" w:cs="Arial"/>
          <w:bCs/>
          <w:sz w:val="22"/>
          <w:szCs w:val="22"/>
        </w:rPr>
        <w:t>La Comisión Permanente de Vigilancia de la Cuenta Pública</w:t>
      </w:r>
      <w:r w:rsidR="00DA6B64" w:rsidRPr="00DA6B64">
        <w:rPr>
          <w:rFonts w:ascii="Arial" w:hAnsi="Arial" w:cs="Arial"/>
          <w:bCs/>
          <w:sz w:val="22"/>
          <w:szCs w:val="22"/>
        </w:rPr>
        <w:t>,</w:t>
      </w:r>
      <w:r w:rsidRPr="00DA6B64">
        <w:rPr>
          <w:rFonts w:ascii="Arial" w:hAnsi="Arial" w:cs="Arial"/>
          <w:bCs/>
          <w:sz w:val="22"/>
          <w:szCs w:val="22"/>
        </w:rPr>
        <w:t xml:space="preserve"> Transparencia</w:t>
      </w:r>
      <w:r w:rsidR="00DA6B64" w:rsidRPr="00DA6B64">
        <w:rPr>
          <w:rFonts w:ascii="Arial" w:hAnsi="Arial" w:cs="Arial"/>
          <w:bCs/>
          <w:sz w:val="22"/>
          <w:szCs w:val="22"/>
        </w:rPr>
        <w:t xml:space="preserve"> y Anticorrupción</w:t>
      </w:r>
      <w:r w:rsidRPr="00DA6B64">
        <w:rPr>
          <w:rFonts w:ascii="Arial" w:hAnsi="Arial" w:cs="Arial"/>
          <w:bCs/>
          <w:sz w:val="22"/>
          <w:szCs w:val="22"/>
        </w:rPr>
        <w:t xml:space="preserve">, </w:t>
      </w:r>
      <w:r w:rsidRPr="00DA6B64">
        <w:rPr>
          <w:rFonts w:ascii="Arial" w:hAnsi="Arial" w:cs="Arial"/>
          <w:sz w:val="22"/>
          <w:szCs w:val="22"/>
        </w:rPr>
        <w:t xml:space="preserve">emite la terna de </w:t>
      </w:r>
      <w:r w:rsidR="00DA6B64" w:rsidRPr="00DA6B64">
        <w:rPr>
          <w:rFonts w:ascii="Arial" w:hAnsi="Arial" w:cs="Arial"/>
          <w:sz w:val="22"/>
          <w:szCs w:val="22"/>
        </w:rPr>
        <w:t>candidatas</w:t>
      </w:r>
      <w:r w:rsidRPr="00DA6B64">
        <w:rPr>
          <w:rFonts w:ascii="Arial" w:hAnsi="Arial" w:cs="Arial"/>
          <w:sz w:val="22"/>
          <w:szCs w:val="22"/>
        </w:rPr>
        <w:t xml:space="preserve"> </w:t>
      </w:r>
      <w:r w:rsidR="00DA6B64" w:rsidRPr="00DA6B64">
        <w:rPr>
          <w:rFonts w:ascii="Arial" w:hAnsi="Arial" w:cs="Arial"/>
          <w:sz w:val="22"/>
          <w:szCs w:val="22"/>
        </w:rPr>
        <w:t>que resultaron idónea</w:t>
      </w:r>
      <w:r w:rsidRPr="00DA6B64">
        <w:rPr>
          <w:rFonts w:ascii="Arial" w:hAnsi="Arial" w:cs="Arial"/>
          <w:sz w:val="22"/>
          <w:szCs w:val="22"/>
        </w:rPr>
        <w:t>s para ocupar el cargo de C</w:t>
      </w:r>
      <w:r w:rsidR="00DA6B64" w:rsidRPr="00DA6B64">
        <w:rPr>
          <w:rFonts w:ascii="Arial" w:hAnsi="Arial" w:cs="Arial"/>
          <w:sz w:val="22"/>
          <w:szCs w:val="22"/>
        </w:rPr>
        <w:t>omisionada</w:t>
      </w:r>
      <w:r w:rsidRPr="00DA6B64">
        <w:rPr>
          <w:rFonts w:ascii="Arial" w:hAnsi="Arial" w:cs="Arial"/>
          <w:sz w:val="22"/>
          <w:szCs w:val="22"/>
        </w:rPr>
        <w:t xml:space="preserve"> del Instituto Estatal de Transparencia, Acceso a la Información Pública y Protección de Datos Personales, especificándose </w:t>
      </w:r>
      <w:r w:rsidR="00DA6B64" w:rsidRPr="00DA6B64">
        <w:rPr>
          <w:rFonts w:ascii="Arial" w:hAnsi="Arial" w:cs="Arial"/>
          <w:sz w:val="22"/>
          <w:szCs w:val="22"/>
        </w:rPr>
        <w:t>que toda</w:t>
      </w:r>
      <w:r w:rsidRPr="00DA6B64">
        <w:rPr>
          <w:rFonts w:ascii="Arial" w:hAnsi="Arial" w:cs="Arial"/>
          <w:sz w:val="22"/>
          <w:szCs w:val="22"/>
        </w:rPr>
        <w:t xml:space="preserve">s reúnen y cumplen con </w:t>
      </w:r>
      <w:r w:rsidR="00C13C9A">
        <w:rPr>
          <w:rFonts w:ascii="Arial" w:hAnsi="Arial" w:cs="Arial"/>
          <w:sz w:val="22"/>
          <w:szCs w:val="22"/>
        </w:rPr>
        <w:t>los requisitos de ley, siendo la</w:t>
      </w:r>
      <w:r w:rsidRPr="00DA6B64">
        <w:rPr>
          <w:rFonts w:ascii="Arial" w:hAnsi="Arial" w:cs="Arial"/>
          <w:sz w:val="22"/>
          <w:szCs w:val="22"/>
        </w:rPr>
        <w:t>s siguientes:</w:t>
      </w:r>
    </w:p>
    <w:p w:rsidR="00F97312" w:rsidRPr="00DA6B64" w:rsidRDefault="00F97312" w:rsidP="00F97312">
      <w:pPr>
        <w:adjustRightInd w:val="0"/>
        <w:spacing w:line="360" w:lineRule="auto"/>
        <w:ind w:firstLine="708"/>
        <w:jc w:val="both"/>
        <w:rPr>
          <w:rFonts w:ascii="Arial" w:hAnsi="Arial" w:cs="Arial"/>
          <w:sz w:val="22"/>
          <w:szCs w:val="22"/>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C6401A" w:rsidRPr="00C6401A" w:rsidTr="00D118F4">
        <w:trPr>
          <w:trHeight w:val="150"/>
        </w:trPr>
        <w:tc>
          <w:tcPr>
            <w:tcW w:w="7510" w:type="dxa"/>
          </w:tcPr>
          <w:p w:rsidR="00C6401A" w:rsidRPr="00C6401A" w:rsidRDefault="00C6401A" w:rsidP="00D118F4">
            <w:pPr>
              <w:spacing w:line="360" w:lineRule="auto"/>
              <w:jc w:val="both"/>
              <w:rPr>
                <w:rFonts w:ascii="Arial" w:hAnsi="Arial" w:cs="Arial"/>
                <w:color w:val="000000"/>
                <w:sz w:val="22"/>
                <w:szCs w:val="22"/>
              </w:rPr>
            </w:pPr>
            <w:r w:rsidRPr="00C6401A">
              <w:rPr>
                <w:rFonts w:ascii="Arial" w:hAnsi="Arial" w:cs="Arial"/>
                <w:b/>
                <w:color w:val="000000"/>
                <w:sz w:val="22"/>
                <w:szCs w:val="22"/>
              </w:rPr>
              <w:t>1.</w:t>
            </w:r>
            <w:r w:rsidRPr="00C6401A">
              <w:rPr>
                <w:rFonts w:ascii="Arial" w:hAnsi="Arial" w:cs="Arial"/>
                <w:color w:val="000000"/>
                <w:sz w:val="22"/>
                <w:szCs w:val="22"/>
                <w:lang w:eastAsia="es-MX"/>
              </w:rPr>
              <w:t xml:space="preserve"> C. Graciela Alejandra Torres Garma</w:t>
            </w:r>
          </w:p>
        </w:tc>
      </w:tr>
      <w:tr w:rsidR="00C6401A" w:rsidRPr="00C6401A" w:rsidTr="00D118F4">
        <w:trPr>
          <w:trHeight w:val="223"/>
        </w:trPr>
        <w:tc>
          <w:tcPr>
            <w:tcW w:w="7510" w:type="dxa"/>
          </w:tcPr>
          <w:p w:rsidR="00C6401A" w:rsidRPr="00C6401A" w:rsidRDefault="00C6401A" w:rsidP="00D118F4">
            <w:pPr>
              <w:spacing w:line="360" w:lineRule="auto"/>
              <w:jc w:val="both"/>
              <w:rPr>
                <w:rFonts w:ascii="Arial" w:hAnsi="Arial" w:cs="Arial"/>
                <w:color w:val="000000"/>
                <w:sz w:val="22"/>
                <w:szCs w:val="22"/>
              </w:rPr>
            </w:pPr>
            <w:r w:rsidRPr="00C6401A">
              <w:rPr>
                <w:rFonts w:ascii="Arial" w:hAnsi="Arial" w:cs="Arial"/>
                <w:b/>
                <w:color w:val="000000"/>
                <w:sz w:val="22"/>
                <w:szCs w:val="22"/>
              </w:rPr>
              <w:t>2.</w:t>
            </w:r>
            <w:r w:rsidRPr="00C6401A">
              <w:rPr>
                <w:rFonts w:ascii="Arial" w:hAnsi="Arial" w:cs="Arial"/>
                <w:sz w:val="22"/>
                <w:szCs w:val="22"/>
              </w:rPr>
              <w:t xml:space="preserve"> C. María Gilda Segovia </w:t>
            </w:r>
            <w:proofErr w:type="spellStart"/>
            <w:r w:rsidRPr="00C6401A">
              <w:rPr>
                <w:rFonts w:ascii="Arial" w:hAnsi="Arial" w:cs="Arial"/>
                <w:sz w:val="22"/>
                <w:szCs w:val="22"/>
              </w:rPr>
              <w:t>Chab</w:t>
            </w:r>
            <w:proofErr w:type="spellEnd"/>
          </w:p>
        </w:tc>
      </w:tr>
      <w:tr w:rsidR="00C6401A" w:rsidRPr="00C6401A" w:rsidTr="00D118F4">
        <w:trPr>
          <w:trHeight w:val="128"/>
        </w:trPr>
        <w:tc>
          <w:tcPr>
            <w:tcW w:w="7510" w:type="dxa"/>
          </w:tcPr>
          <w:p w:rsidR="00C6401A" w:rsidRPr="00C6401A" w:rsidRDefault="00C6401A" w:rsidP="00D118F4">
            <w:pPr>
              <w:spacing w:line="360" w:lineRule="auto"/>
              <w:jc w:val="both"/>
              <w:rPr>
                <w:rFonts w:ascii="Arial" w:hAnsi="Arial" w:cs="Arial"/>
                <w:color w:val="000000"/>
                <w:sz w:val="22"/>
                <w:szCs w:val="22"/>
              </w:rPr>
            </w:pPr>
            <w:r w:rsidRPr="00C6401A">
              <w:rPr>
                <w:rFonts w:ascii="Arial" w:hAnsi="Arial" w:cs="Arial"/>
                <w:b/>
                <w:color w:val="000000"/>
                <w:sz w:val="22"/>
                <w:szCs w:val="22"/>
              </w:rPr>
              <w:t>3.</w:t>
            </w:r>
            <w:r w:rsidRPr="00C6401A">
              <w:rPr>
                <w:rFonts w:ascii="Arial" w:hAnsi="Arial" w:cs="Arial"/>
                <w:color w:val="000000"/>
                <w:sz w:val="22"/>
                <w:szCs w:val="22"/>
              </w:rPr>
              <w:t xml:space="preserve"> C. </w:t>
            </w:r>
            <w:r w:rsidRPr="00C6401A">
              <w:rPr>
                <w:rFonts w:ascii="Arial" w:hAnsi="Arial" w:cs="Arial"/>
                <w:sz w:val="22"/>
                <w:szCs w:val="22"/>
              </w:rPr>
              <w:t xml:space="preserve">Maury </w:t>
            </w:r>
            <w:proofErr w:type="spellStart"/>
            <w:r w:rsidRPr="00C6401A">
              <w:rPr>
                <w:rFonts w:ascii="Arial" w:hAnsi="Arial" w:cs="Arial"/>
                <w:sz w:val="22"/>
                <w:szCs w:val="22"/>
              </w:rPr>
              <w:t>Zayuri</w:t>
            </w:r>
            <w:proofErr w:type="spellEnd"/>
            <w:r w:rsidRPr="00C6401A">
              <w:rPr>
                <w:rFonts w:ascii="Arial" w:hAnsi="Arial" w:cs="Arial"/>
                <w:sz w:val="22"/>
                <w:szCs w:val="22"/>
              </w:rPr>
              <w:t xml:space="preserve"> Valle Valencia</w:t>
            </w:r>
          </w:p>
        </w:tc>
      </w:tr>
    </w:tbl>
    <w:p w:rsidR="00F97312" w:rsidRPr="00DA6B64" w:rsidRDefault="00F97312" w:rsidP="00F97312">
      <w:pPr>
        <w:adjustRightInd w:val="0"/>
        <w:spacing w:line="360" w:lineRule="auto"/>
        <w:ind w:firstLine="708"/>
        <w:jc w:val="both"/>
        <w:rPr>
          <w:rFonts w:ascii="Arial" w:hAnsi="Arial" w:cs="Arial"/>
          <w:sz w:val="22"/>
          <w:szCs w:val="22"/>
        </w:rPr>
      </w:pPr>
    </w:p>
    <w:p w:rsidR="00F97312" w:rsidRPr="00DA6B64" w:rsidRDefault="00F97312" w:rsidP="00F97312">
      <w:pPr>
        <w:spacing w:line="360" w:lineRule="auto"/>
        <w:ind w:firstLine="708"/>
        <w:jc w:val="both"/>
        <w:rPr>
          <w:rFonts w:ascii="Arial" w:hAnsi="Arial" w:cs="Arial"/>
          <w:sz w:val="22"/>
          <w:szCs w:val="22"/>
        </w:rPr>
      </w:pPr>
      <w:r w:rsidRPr="00DA6B64">
        <w:rPr>
          <w:rFonts w:ascii="Arial" w:hAnsi="Arial" w:cs="Arial"/>
          <w:b/>
          <w:bCs/>
          <w:sz w:val="22"/>
          <w:szCs w:val="22"/>
        </w:rPr>
        <w:t xml:space="preserve">Artículo </w:t>
      </w:r>
      <w:r w:rsidR="00DA6B64" w:rsidRPr="00DA6B64">
        <w:rPr>
          <w:rFonts w:ascii="Arial" w:hAnsi="Arial" w:cs="Arial"/>
          <w:b/>
          <w:bCs/>
          <w:sz w:val="22"/>
          <w:szCs w:val="22"/>
        </w:rPr>
        <w:t>S</w:t>
      </w:r>
      <w:r w:rsidRPr="00DA6B64">
        <w:rPr>
          <w:rFonts w:ascii="Arial" w:hAnsi="Arial" w:cs="Arial"/>
          <w:b/>
          <w:bCs/>
          <w:sz w:val="22"/>
          <w:szCs w:val="22"/>
        </w:rPr>
        <w:t>egundo.</w:t>
      </w:r>
      <w:r w:rsidRPr="00DA6B64">
        <w:rPr>
          <w:rFonts w:ascii="Arial" w:hAnsi="Arial" w:cs="Arial"/>
          <w:sz w:val="22"/>
          <w:szCs w:val="22"/>
        </w:rPr>
        <w:t xml:space="preserve"> El Pleno del H. Congreso del Estado de Yucatán, deberá iniciar de inmediato el procedimiento de votación y designación, por el que se elija a</w:t>
      </w:r>
      <w:r w:rsidR="00DA6B64" w:rsidRPr="00DA6B64">
        <w:rPr>
          <w:rFonts w:ascii="Arial" w:hAnsi="Arial" w:cs="Arial"/>
          <w:sz w:val="22"/>
          <w:szCs w:val="22"/>
        </w:rPr>
        <w:t xml:space="preserve"> </w:t>
      </w:r>
      <w:r w:rsidRPr="00DA6B64">
        <w:rPr>
          <w:rFonts w:ascii="Arial" w:hAnsi="Arial" w:cs="Arial"/>
          <w:sz w:val="22"/>
          <w:szCs w:val="22"/>
        </w:rPr>
        <w:t>l</w:t>
      </w:r>
      <w:r w:rsidR="00DA6B64" w:rsidRPr="00DA6B64">
        <w:rPr>
          <w:rFonts w:ascii="Arial" w:hAnsi="Arial" w:cs="Arial"/>
          <w:sz w:val="22"/>
          <w:szCs w:val="22"/>
        </w:rPr>
        <w:t>a comisionada</w:t>
      </w:r>
      <w:r w:rsidRPr="00DA6B64">
        <w:rPr>
          <w:rFonts w:ascii="Arial" w:hAnsi="Arial" w:cs="Arial"/>
          <w:sz w:val="22"/>
          <w:szCs w:val="22"/>
        </w:rPr>
        <w:t>, éste se efectuará mediante cédula de acuerdo con lo dispuesto en el artículo 110 del Reglamento de la Ley de Gobierno del Poder Legislativo del Estado de Yucatán.</w:t>
      </w:r>
    </w:p>
    <w:p w:rsidR="00F97312" w:rsidRPr="00DA6B64" w:rsidRDefault="00F97312" w:rsidP="00DA6B64">
      <w:pPr>
        <w:pStyle w:val="Textoindependiente"/>
        <w:spacing w:after="0"/>
        <w:jc w:val="center"/>
        <w:rPr>
          <w:b/>
          <w:bCs/>
          <w:sz w:val="22"/>
          <w:szCs w:val="22"/>
          <w:lang w:val="es-MX"/>
        </w:rPr>
      </w:pPr>
    </w:p>
    <w:p w:rsidR="00F97312" w:rsidRPr="00DA6B64" w:rsidRDefault="00F97312" w:rsidP="00F97312">
      <w:pPr>
        <w:pStyle w:val="Textoindependiente"/>
        <w:spacing w:after="0" w:line="360" w:lineRule="auto"/>
        <w:jc w:val="center"/>
        <w:rPr>
          <w:b/>
          <w:bCs/>
          <w:sz w:val="22"/>
          <w:szCs w:val="22"/>
          <w:lang w:val="es-MX"/>
        </w:rPr>
      </w:pPr>
      <w:r w:rsidRPr="00DA6B64">
        <w:rPr>
          <w:b/>
          <w:bCs/>
          <w:sz w:val="22"/>
          <w:szCs w:val="22"/>
          <w:lang w:val="es-MX"/>
        </w:rPr>
        <w:t>Transitorio:</w:t>
      </w:r>
    </w:p>
    <w:p w:rsidR="00F97312" w:rsidRPr="00DA6B64" w:rsidRDefault="00F97312" w:rsidP="00DA6B64">
      <w:pPr>
        <w:pStyle w:val="Textoindependiente"/>
        <w:spacing w:after="0"/>
        <w:jc w:val="center"/>
        <w:rPr>
          <w:b/>
          <w:bCs/>
          <w:sz w:val="22"/>
          <w:szCs w:val="22"/>
          <w:lang w:val="es-MX"/>
        </w:rPr>
      </w:pPr>
    </w:p>
    <w:p w:rsidR="00F97312" w:rsidRPr="00DA6B64" w:rsidRDefault="00F97312" w:rsidP="00F97312">
      <w:pPr>
        <w:adjustRightInd w:val="0"/>
        <w:spacing w:line="360" w:lineRule="auto"/>
        <w:ind w:firstLine="708"/>
        <w:jc w:val="both"/>
        <w:rPr>
          <w:rFonts w:ascii="Arial" w:hAnsi="Arial" w:cs="Arial"/>
          <w:sz w:val="22"/>
          <w:szCs w:val="22"/>
          <w:lang w:val="es-MX" w:eastAsia="es-ES_tradnl"/>
        </w:rPr>
      </w:pPr>
      <w:r w:rsidRPr="00DA6B64">
        <w:rPr>
          <w:rFonts w:ascii="Arial" w:hAnsi="Arial" w:cs="Arial"/>
          <w:b/>
          <w:bCs/>
          <w:sz w:val="22"/>
          <w:szCs w:val="22"/>
        </w:rPr>
        <w:t xml:space="preserve">Artículo único. </w:t>
      </w:r>
      <w:r w:rsidRPr="00DA6B64">
        <w:rPr>
          <w:rFonts w:ascii="Arial" w:hAnsi="Arial" w:cs="Arial"/>
          <w:sz w:val="22"/>
          <w:szCs w:val="22"/>
          <w:lang w:val="es-MX" w:eastAsia="es-ES_tradnl"/>
        </w:rPr>
        <w:t>Este acuerdo entrará en vigor en el momento de su aprobación por el Pleno del H. Congreso del Estado de Yucatán.</w:t>
      </w:r>
    </w:p>
    <w:p w:rsidR="00F97312" w:rsidRPr="00DA6B64" w:rsidRDefault="00F97312" w:rsidP="00DA6B64">
      <w:pPr>
        <w:adjustRightInd w:val="0"/>
        <w:jc w:val="both"/>
        <w:rPr>
          <w:rFonts w:ascii="Arial" w:hAnsi="Arial" w:cs="Arial"/>
          <w:b/>
          <w:bCs/>
          <w:sz w:val="22"/>
          <w:szCs w:val="22"/>
          <w:lang w:val="es-MX" w:eastAsia="es-ES_tradnl"/>
        </w:rPr>
      </w:pPr>
    </w:p>
    <w:p w:rsidR="006823D1" w:rsidRPr="00C92642" w:rsidRDefault="00DA6B64" w:rsidP="006823D1">
      <w:pPr>
        <w:ind w:firstLine="709"/>
        <w:jc w:val="both"/>
        <w:rPr>
          <w:rFonts w:ascii="Arial" w:hAnsi="Arial" w:cs="Arial"/>
          <w:b/>
          <w:bCs/>
          <w:sz w:val="22"/>
          <w:szCs w:val="22"/>
        </w:rPr>
      </w:pPr>
      <w:r w:rsidRPr="00DD5386">
        <w:rPr>
          <w:rFonts w:ascii="Arial" w:hAnsi="Arial" w:cs="Arial"/>
          <w:b/>
          <w:sz w:val="22"/>
          <w:szCs w:val="22"/>
        </w:rPr>
        <w:t xml:space="preserve">DADO EN LA SALA DE </w:t>
      </w:r>
      <w:r w:rsidRPr="002B18A0">
        <w:rPr>
          <w:rFonts w:ascii="Arial" w:hAnsi="Arial" w:cs="Arial"/>
          <w:b/>
          <w:sz w:val="22"/>
          <w:szCs w:val="22"/>
        </w:rPr>
        <w:t>USOS MULTIPLES “M</w:t>
      </w:r>
      <w:r>
        <w:rPr>
          <w:rFonts w:ascii="Arial" w:hAnsi="Arial" w:cs="Arial"/>
          <w:b/>
          <w:sz w:val="22"/>
          <w:szCs w:val="22"/>
        </w:rPr>
        <w:t>AESTRA CONSUELO ZAVALA CASTILLO</w:t>
      </w:r>
      <w:r w:rsidRPr="002B18A0">
        <w:rPr>
          <w:rFonts w:ascii="Arial" w:hAnsi="Arial" w:cs="Arial"/>
          <w:b/>
          <w:sz w:val="22"/>
          <w:szCs w:val="22"/>
        </w:rPr>
        <w:t>”</w:t>
      </w:r>
      <w:r w:rsidRPr="00DD5386">
        <w:rPr>
          <w:rFonts w:ascii="Arial" w:hAnsi="Arial" w:cs="Arial"/>
          <w:b/>
          <w:sz w:val="22"/>
          <w:szCs w:val="22"/>
        </w:rPr>
        <w:t xml:space="preserve"> DEL RECINTO DEL PODER LEGISLATIVO,</w:t>
      </w:r>
      <w:r w:rsidR="00813384" w:rsidRPr="00C92642">
        <w:rPr>
          <w:rFonts w:ascii="Arial" w:hAnsi="Arial" w:cs="Arial"/>
          <w:b/>
          <w:bCs/>
          <w:sz w:val="22"/>
          <w:szCs w:val="22"/>
        </w:rPr>
        <w:t xml:space="preserve"> EN LA CIUDAD DE MÉRIDA, YUCATÁN, A LOS </w:t>
      </w:r>
      <w:r w:rsidR="00753DB6">
        <w:rPr>
          <w:rFonts w:ascii="Arial" w:hAnsi="Arial" w:cs="Arial"/>
          <w:b/>
          <w:bCs/>
          <w:sz w:val="22"/>
          <w:szCs w:val="22"/>
        </w:rPr>
        <w:t>SIETE</w:t>
      </w:r>
      <w:r w:rsidR="009A5EC9" w:rsidRPr="00C92642">
        <w:rPr>
          <w:rFonts w:ascii="Arial" w:hAnsi="Arial" w:cs="Arial"/>
          <w:b/>
          <w:bCs/>
          <w:sz w:val="22"/>
          <w:szCs w:val="22"/>
        </w:rPr>
        <w:t xml:space="preserve"> </w:t>
      </w:r>
      <w:r w:rsidR="00813384" w:rsidRPr="00C92642">
        <w:rPr>
          <w:rFonts w:ascii="Arial" w:hAnsi="Arial" w:cs="Arial"/>
          <w:b/>
          <w:bCs/>
          <w:sz w:val="22"/>
          <w:szCs w:val="22"/>
        </w:rPr>
        <w:t xml:space="preserve">DÍAS DEL MES DE </w:t>
      </w:r>
      <w:r>
        <w:rPr>
          <w:rFonts w:ascii="Arial" w:hAnsi="Arial" w:cs="Arial"/>
          <w:b/>
          <w:bCs/>
          <w:sz w:val="22"/>
          <w:szCs w:val="22"/>
        </w:rPr>
        <w:t>JULIO</w:t>
      </w:r>
      <w:r w:rsidR="003F3068" w:rsidRPr="00C92642">
        <w:rPr>
          <w:rFonts w:ascii="Arial" w:hAnsi="Arial" w:cs="Arial"/>
          <w:b/>
          <w:bCs/>
          <w:sz w:val="22"/>
          <w:szCs w:val="22"/>
        </w:rPr>
        <w:t xml:space="preserve"> </w:t>
      </w:r>
      <w:r w:rsidR="00813384" w:rsidRPr="00C92642">
        <w:rPr>
          <w:rFonts w:ascii="Arial" w:hAnsi="Arial" w:cs="Arial"/>
          <w:b/>
          <w:bCs/>
          <w:sz w:val="22"/>
          <w:szCs w:val="22"/>
        </w:rPr>
        <w:t xml:space="preserve">DEL AÑO DOS MIL </w:t>
      </w:r>
      <w:r>
        <w:rPr>
          <w:rFonts w:ascii="Arial" w:hAnsi="Arial" w:cs="Arial"/>
          <w:b/>
          <w:bCs/>
          <w:sz w:val="22"/>
          <w:szCs w:val="22"/>
        </w:rPr>
        <w:t>VEINTE</w:t>
      </w:r>
      <w:r w:rsidR="00813384" w:rsidRPr="00C92642">
        <w:rPr>
          <w:rFonts w:ascii="Arial" w:hAnsi="Arial" w:cs="Arial"/>
          <w:b/>
          <w:bCs/>
          <w:sz w:val="22"/>
          <w:szCs w:val="22"/>
        </w:rPr>
        <w:t>.</w:t>
      </w:r>
    </w:p>
    <w:p w:rsidR="00C52BC6" w:rsidRPr="00C92642" w:rsidRDefault="00C52BC6" w:rsidP="006823D1">
      <w:pPr>
        <w:ind w:firstLine="709"/>
        <w:jc w:val="both"/>
        <w:rPr>
          <w:rFonts w:ascii="Arial" w:hAnsi="Arial" w:cs="Arial"/>
          <w:b/>
          <w:sz w:val="22"/>
          <w:szCs w:val="22"/>
        </w:rPr>
      </w:pPr>
    </w:p>
    <w:p w:rsidR="00F11393" w:rsidRPr="00C92642" w:rsidRDefault="008A3B2B" w:rsidP="006823D1">
      <w:pPr>
        <w:pStyle w:val="Textoindependiente"/>
        <w:spacing w:after="0"/>
        <w:ind w:firstLine="426"/>
        <w:jc w:val="center"/>
        <w:rPr>
          <w:b/>
          <w:sz w:val="22"/>
          <w:szCs w:val="22"/>
        </w:rPr>
      </w:pPr>
      <w:r w:rsidRPr="00C92642">
        <w:rPr>
          <w:b/>
          <w:sz w:val="22"/>
          <w:szCs w:val="22"/>
        </w:rPr>
        <w:t>COMISIÓN PERMANENTE DE VIGILANCIA DE LA CUENTA PÚBLICA, TRANSPARENCIA Y ANTICORRUPCIÓN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F11393" w:rsidTr="0067064F">
        <w:trPr>
          <w:tblHeader/>
          <w:jc w:val="center"/>
        </w:trPr>
        <w:tc>
          <w:tcPr>
            <w:tcW w:w="2088"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CARGO</w:t>
            </w:r>
          </w:p>
        </w:tc>
        <w:tc>
          <w:tcPr>
            <w:tcW w:w="2269"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nombre</w:t>
            </w:r>
          </w:p>
        </w:tc>
        <w:tc>
          <w:tcPr>
            <w:tcW w:w="2272"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A FAVOR</w:t>
            </w:r>
          </w:p>
        </w:tc>
        <w:tc>
          <w:tcPr>
            <w:tcW w:w="2416"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EN CONTRA</w:t>
            </w: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PRESIDENTE</w:t>
            </w:r>
          </w:p>
        </w:tc>
        <w:tc>
          <w:tcPr>
            <w:tcW w:w="2269" w:type="dxa"/>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4553255C" wp14:editId="21CD031B">
                  <wp:extent cx="742950" cy="1000125"/>
                  <wp:effectExtent l="0" t="0" r="0" b="9525"/>
                  <wp:docPr id="1" name="Imagen 1"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F11393" w:rsidRPr="009E6761" w:rsidRDefault="005E046A" w:rsidP="00F11393">
            <w:pPr>
              <w:pStyle w:val="Textoindependiente"/>
              <w:spacing w:after="0"/>
              <w:jc w:val="center"/>
              <w:rPr>
                <w:b/>
                <w:bCs/>
                <w:color w:val="000000"/>
                <w:sz w:val="20"/>
                <w:lang w:eastAsia="es-MX"/>
              </w:rPr>
            </w:pPr>
            <w:r w:rsidRPr="00F11393">
              <w:rPr>
                <w:b/>
                <w:sz w:val="20"/>
              </w:rPr>
              <w:t xml:space="preserve">DIP. </w:t>
            </w:r>
            <w:r w:rsidR="00F839CA" w:rsidRPr="00F11393">
              <w:rPr>
                <w:b/>
                <w:bCs/>
                <w:color w:val="000000"/>
                <w:sz w:val="20"/>
                <w:lang w:eastAsia="es-MX"/>
              </w:rPr>
              <w:t>MARIO ALEJANDRO CUEVAS MENA</w:t>
            </w:r>
          </w:p>
        </w:tc>
        <w:tc>
          <w:tcPr>
            <w:tcW w:w="2272" w:type="dxa"/>
            <w:shd w:val="clear" w:color="auto" w:fill="auto"/>
          </w:tcPr>
          <w:p w:rsidR="00631C59" w:rsidRPr="00F11393" w:rsidRDefault="00631C59" w:rsidP="00F11393">
            <w:pPr>
              <w:pStyle w:val="Textoindependiente"/>
              <w:spacing w:after="0"/>
              <w:rPr>
                <w:b/>
                <w:caps/>
                <w:sz w:val="20"/>
                <w:lang w:val="es-MX"/>
              </w:rPr>
            </w:pPr>
          </w:p>
        </w:tc>
        <w:tc>
          <w:tcPr>
            <w:tcW w:w="2416" w:type="dxa"/>
            <w:shd w:val="clear" w:color="auto" w:fill="auto"/>
          </w:tcPr>
          <w:p w:rsidR="00631C59" w:rsidRPr="00F11393" w:rsidRDefault="00631C59" w:rsidP="00F11393">
            <w:pPr>
              <w:pStyle w:val="Textoindependiente"/>
              <w:spacing w:after="0"/>
              <w:rPr>
                <w:b/>
                <w:caps/>
                <w:sz w:val="20"/>
                <w:lang w:val="es-MX"/>
              </w:rPr>
            </w:pP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lang w:val="es-MX"/>
              </w:rPr>
            </w:pPr>
          </w:p>
          <w:p w:rsidR="0046243B" w:rsidRPr="00F11393" w:rsidRDefault="0046243B" w:rsidP="00F11393">
            <w:pPr>
              <w:pStyle w:val="Textoindependiente"/>
              <w:spacing w:after="0"/>
              <w:jc w:val="center"/>
              <w:rPr>
                <w:b/>
                <w:caps/>
                <w:sz w:val="20"/>
                <w:lang w:val="es-MX"/>
              </w:rPr>
            </w:pPr>
          </w:p>
          <w:p w:rsidR="00631C59" w:rsidRPr="00F11393" w:rsidRDefault="00631C59" w:rsidP="00F11393">
            <w:pPr>
              <w:pStyle w:val="Textoindependiente"/>
              <w:spacing w:after="0"/>
              <w:jc w:val="center"/>
              <w:rPr>
                <w:b/>
                <w:caps/>
                <w:sz w:val="20"/>
              </w:rPr>
            </w:pPr>
            <w:r w:rsidRPr="00F11393">
              <w:rPr>
                <w:b/>
                <w:caps/>
                <w:sz w:val="20"/>
              </w:rPr>
              <w:t>VICEPRESIDENTE</w:t>
            </w:r>
          </w:p>
        </w:tc>
        <w:tc>
          <w:tcPr>
            <w:tcW w:w="2269" w:type="dxa"/>
            <w:shd w:val="clear" w:color="auto" w:fill="auto"/>
          </w:tcPr>
          <w:p w:rsidR="00631C59" w:rsidRPr="00F11393" w:rsidRDefault="00F839CA" w:rsidP="00F11393">
            <w:pPr>
              <w:tabs>
                <w:tab w:val="left" w:pos="1414"/>
              </w:tabs>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5BCC1885" wp14:editId="3FD594E9">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rsidR="00F11393"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F839CA" w:rsidRPr="00F11393">
              <w:rPr>
                <w:rFonts w:ascii="Arial" w:hAnsi="Arial" w:cs="Arial"/>
                <w:b/>
                <w:bCs/>
                <w:color w:val="000000"/>
                <w:sz w:val="20"/>
                <w:szCs w:val="20"/>
                <w:lang w:eastAsia="es-MX"/>
              </w:rPr>
              <w:t>WARNEL MAY ESCOBAR</w:t>
            </w:r>
          </w:p>
        </w:tc>
        <w:tc>
          <w:tcPr>
            <w:tcW w:w="2272" w:type="dxa"/>
            <w:shd w:val="clear" w:color="auto" w:fill="auto"/>
          </w:tcPr>
          <w:p w:rsidR="00631C59" w:rsidRPr="00F11393" w:rsidRDefault="00631C59" w:rsidP="00F11393">
            <w:pPr>
              <w:pStyle w:val="Textoindependiente"/>
              <w:spacing w:after="0"/>
              <w:rPr>
                <w:b/>
                <w:caps/>
                <w:sz w:val="20"/>
              </w:rPr>
            </w:pPr>
          </w:p>
        </w:tc>
        <w:tc>
          <w:tcPr>
            <w:tcW w:w="2416" w:type="dxa"/>
            <w:shd w:val="clear" w:color="auto" w:fill="auto"/>
          </w:tcPr>
          <w:p w:rsidR="00631C59" w:rsidRPr="00F11393" w:rsidRDefault="00631C59" w:rsidP="00F11393">
            <w:pPr>
              <w:pStyle w:val="Textoindependiente"/>
              <w:spacing w:after="0"/>
              <w:rPr>
                <w:b/>
                <w:caps/>
                <w:sz w:val="20"/>
              </w:rPr>
            </w:pPr>
          </w:p>
        </w:tc>
      </w:tr>
      <w:tr w:rsidR="00631C59" w:rsidRPr="00F11393" w:rsidTr="00DA6B64">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46243B" w:rsidRPr="00F11393" w:rsidRDefault="0046243B"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r w:rsidRPr="00F11393">
              <w:rPr>
                <w:b/>
                <w:caps/>
                <w:sz w:val="20"/>
                <w:lang w:val="pt-BR"/>
              </w:rPr>
              <w:t>secretariA</w:t>
            </w:r>
          </w:p>
        </w:tc>
        <w:tc>
          <w:tcPr>
            <w:tcW w:w="2269" w:type="dxa"/>
            <w:tcBorders>
              <w:bottom w:val="single" w:sz="4" w:space="0" w:color="auto"/>
            </w:tcBorders>
            <w:shd w:val="clear" w:color="auto" w:fill="auto"/>
          </w:tcPr>
          <w:p w:rsidR="00631C59" w:rsidRPr="00F11393" w:rsidRDefault="00631C59"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245101BE" wp14:editId="52BC99D5">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rsidR="00F11393" w:rsidRPr="009E6761" w:rsidRDefault="00F4479D" w:rsidP="00F11393">
            <w:pPr>
              <w:jc w:val="center"/>
              <w:rPr>
                <w:rFonts w:ascii="Arial" w:hAnsi="Arial" w:cs="Arial"/>
                <w:b/>
                <w:bCs/>
                <w:caps/>
                <w:sz w:val="20"/>
                <w:szCs w:val="20"/>
                <w:bdr w:val="none" w:sz="0" w:space="0" w:color="auto" w:frame="1"/>
              </w:rPr>
            </w:pPr>
            <w:hyperlink r:id="rId11" w:history="1">
              <w:r w:rsidR="00877618"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ROSA ADRIANA DÍAZ LIZAMA</w:t>
              </w:r>
            </w:hyperlink>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tc>
      </w:tr>
      <w:tr w:rsidR="00F839CA" w:rsidRPr="00DA6B64" w:rsidTr="00DA6B64">
        <w:trPr>
          <w:jc w:val="center"/>
        </w:trPr>
        <w:tc>
          <w:tcPr>
            <w:tcW w:w="2088" w:type="dxa"/>
            <w:tcBorders>
              <w:bottom w:val="single" w:sz="4" w:space="0" w:color="auto"/>
            </w:tcBorders>
            <w:shd w:val="clear" w:color="auto" w:fill="auto"/>
          </w:tcPr>
          <w:p w:rsidR="00F839CA" w:rsidRPr="00DA6B64" w:rsidRDefault="00F839CA" w:rsidP="00F11393">
            <w:pPr>
              <w:pStyle w:val="Textoindependiente"/>
              <w:spacing w:after="0"/>
              <w:jc w:val="center"/>
              <w:rPr>
                <w:b/>
                <w:caps/>
                <w:sz w:val="20"/>
                <w:lang w:val="pt-BR"/>
              </w:rPr>
            </w:pPr>
          </w:p>
          <w:p w:rsidR="00F839CA" w:rsidRPr="00DA6B64" w:rsidRDefault="00F839CA" w:rsidP="00F11393">
            <w:pPr>
              <w:pStyle w:val="Textoindependiente"/>
              <w:spacing w:after="0"/>
              <w:jc w:val="center"/>
              <w:rPr>
                <w:b/>
                <w:caps/>
                <w:sz w:val="20"/>
                <w:lang w:val="pt-BR"/>
              </w:rPr>
            </w:pPr>
          </w:p>
          <w:p w:rsidR="00F839CA" w:rsidRPr="00DA6B64" w:rsidRDefault="00F839CA" w:rsidP="00F11393">
            <w:pPr>
              <w:pStyle w:val="Textoindependiente"/>
              <w:spacing w:after="0"/>
              <w:jc w:val="center"/>
              <w:rPr>
                <w:b/>
                <w:caps/>
                <w:sz w:val="20"/>
                <w:lang w:val="pt-BR"/>
              </w:rPr>
            </w:pPr>
          </w:p>
          <w:p w:rsidR="00F839CA" w:rsidRPr="00DA6B64" w:rsidRDefault="00F839CA" w:rsidP="00F11393">
            <w:pPr>
              <w:pStyle w:val="Textoindependiente"/>
              <w:spacing w:after="0"/>
              <w:jc w:val="center"/>
              <w:rPr>
                <w:b/>
                <w:caps/>
                <w:sz w:val="20"/>
              </w:rPr>
            </w:pPr>
            <w:r w:rsidRPr="00DA6B64">
              <w:rPr>
                <w:b/>
                <w:caps/>
                <w:sz w:val="20"/>
                <w:lang w:val="pt-BR"/>
              </w:rPr>
              <w:t>SECRETARIA</w:t>
            </w:r>
          </w:p>
          <w:p w:rsidR="00F839CA" w:rsidRPr="00DA6B64" w:rsidRDefault="00F839CA" w:rsidP="00F11393">
            <w:pPr>
              <w:pStyle w:val="Textoindependiente"/>
              <w:spacing w:after="0"/>
              <w:jc w:val="center"/>
              <w:rPr>
                <w:b/>
                <w:caps/>
                <w:sz w:val="20"/>
                <w:lang w:val="pt-BR"/>
              </w:rPr>
            </w:pPr>
          </w:p>
          <w:p w:rsidR="00F839CA" w:rsidRPr="00DA6B64" w:rsidRDefault="00F839CA" w:rsidP="00F11393">
            <w:pPr>
              <w:pStyle w:val="Textoindependiente"/>
              <w:spacing w:after="0"/>
              <w:jc w:val="center"/>
              <w:rPr>
                <w:b/>
                <w:caps/>
                <w:sz w:val="20"/>
                <w:lang w:val="pt-BR"/>
              </w:rPr>
            </w:pPr>
          </w:p>
          <w:p w:rsidR="00F839CA" w:rsidRPr="00DA6B64" w:rsidRDefault="00F839CA" w:rsidP="00F11393">
            <w:pPr>
              <w:pStyle w:val="Textoindependiente"/>
              <w:spacing w:after="0"/>
              <w:jc w:val="center"/>
              <w:rPr>
                <w:b/>
                <w:caps/>
                <w:sz w:val="20"/>
                <w:lang w:val="pt-BR"/>
              </w:rPr>
            </w:pPr>
          </w:p>
        </w:tc>
        <w:tc>
          <w:tcPr>
            <w:tcW w:w="2269" w:type="dxa"/>
            <w:tcBorders>
              <w:bottom w:val="single" w:sz="4" w:space="0" w:color="auto"/>
            </w:tcBorders>
            <w:shd w:val="clear" w:color="auto" w:fill="auto"/>
          </w:tcPr>
          <w:p w:rsidR="00F839CA" w:rsidRPr="00DA6B64" w:rsidRDefault="00F839CA" w:rsidP="00F11393">
            <w:pPr>
              <w:jc w:val="center"/>
              <w:rPr>
                <w:rFonts w:ascii="Arial" w:hAnsi="Arial" w:cs="Arial"/>
                <w:b/>
                <w:bCs/>
                <w:color w:val="000000"/>
                <w:sz w:val="20"/>
                <w:szCs w:val="20"/>
                <w:lang w:eastAsia="es-MX"/>
              </w:rPr>
            </w:pPr>
            <w:r w:rsidRPr="00DA6B64">
              <w:rPr>
                <w:rFonts w:ascii="Arial" w:hAnsi="Arial" w:cs="Arial"/>
                <w:b/>
                <w:noProof/>
                <w:color w:val="000000"/>
                <w:sz w:val="20"/>
                <w:szCs w:val="20"/>
                <w:lang w:val="es-MX" w:eastAsia="es-MX"/>
              </w:rPr>
              <w:drawing>
                <wp:inline distT="0" distB="0" distL="0" distR="0" wp14:anchorId="3A5CD49E" wp14:editId="16558F49">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rsidR="00F11393" w:rsidRPr="00DA6B64" w:rsidRDefault="00877618" w:rsidP="00F11393">
            <w:pPr>
              <w:jc w:val="center"/>
              <w:rPr>
                <w:rFonts w:ascii="Arial" w:hAnsi="Arial" w:cs="Arial"/>
                <w:b/>
                <w:bCs/>
                <w:color w:val="000000"/>
                <w:sz w:val="20"/>
                <w:szCs w:val="20"/>
                <w:lang w:eastAsia="es-MX"/>
              </w:rPr>
            </w:pPr>
            <w:r w:rsidRPr="00DA6B64">
              <w:rPr>
                <w:rFonts w:ascii="Arial" w:hAnsi="Arial" w:cs="Arial"/>
                <w:b/>
                <w:bCs/>
                <w:color w:val="000000"/>
                <w:sz w:val="20"/>
                <w:szCs w:val="20"/>
                <w:lang w:eastAsia="es-MX"/>
              </w:rPr>
              <w:t xml:space="preserve">DIP. </w:t>
            </w:r>
            <w:r w:rsidR="00F839CA" w:rsidRPr="00DA6B64">
              <w:rPr>
                <w:rFonts w:ascii="Arial" w:hAnsi="Arial" w:cs="Arial"/>
                <w:b/>
                <w:bCs/>
                <w:color w:val="000000"/>
                <w:sz w:val="20"/>
                <w:szCs w:val="20"/>
                <w:lang w:eastAsia="es-MX"/>
              </w:rPr>
              <w:t>LIZZETE JANICE ESCOBEDO SALAZAR</w:t>
            </w:r>
          </w:p>
        </w:tc>
        <w:tc>
          <w:tcPr>
            <w:tcW w:w="2272" w:type="dxa"/>
            <w:tcBorders>
              <w:bottom w:val="single" w:sz="4" w:space="0" w:color="auto"/>
            </w:tcBorders>
            <w:shd w:val="clear" w:color="auto" w:fill="auto"/>
          </w:tcPr>
          <w:p w:rsidR="00F839CA" w:rsidRPr="00DA6B64" w:rsidRDefault="00F839CA" w:rsidP="00F11393">
            <w:pPr>
              <w:pStyle w:val="Textoindependiente"/>
              <w:spacing w:after="0"/>
              <w:rPr>
                <w:b/>
                <w:caps/>
                <w:sz w:val="20"/>
              </w:rPr>
            </w:pPr>
          </w:p>
        </w:tc>
        <w:tc>
          <w:tcPr>
            <w:tcW w:w="2416" w:type="dxa"/>
            <w:tcBorders>
              <w:bottom w:val="single" w:sz="4" w:space="0" w:color="auto"/>
            </w:tcBorders>
            <w:shd w:val="clear" w:color="auto" w:fill="auto"/>
          </w:tcPr>
          <w:p w:rsidR="00F839CA" w:rsidRPr="00DA6B64" w:rsidRDefault="00F839CA" w:rsidP="00F11393">
            <w:pPr>
              <w:pStyle w:val="Textoindependiente"/>
              <w:spacing w:after="0"/>
              <w:rPr>
                <w:b/>
                <w:caps/>
                <w:sz w:val="20"/>
              </w:rPr>
            </w:pPr>
          </w:p>
        </w:tc>
      </w:tr>
      <w:tr w:rsidR="00631C59" w:rsidRPr="00F11393" w:rsidTr="00DA6B64">
        <w:trPr>
          <w:jc w:val="center"/>
        </w:trPr>
        <w:tc>
          <w:tcPr>
            <w:tcW w:w="2088"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631C59" w:rsidRPr="00F11393" w:rsidRDefault="00631C59" w:rsidP="00F11393">
            <w:pPr>
              <w:jc w:val="right"/>
              <w:rPr>
                <w:rFonts w:ascii="Arial" w:hAnsi="Arial" w:cs="Arial"/>
                <w:sz w:val="20"/>
                <w:szCs w:val="20"/>
              </w:rPr>
            </w:pPr>
          </w:p>
        </w:tc>
        <w:tc>
          <w:tcPr>
            <w:tcW w:w="2269" w:type="dxa"/>
            <w:tcBorders>
              <w:top w:val="single" w:sz="4" w:space="0" w:color="auto"/>
              <w:bottom w:val="single" w:sz="4" w:space="0" w:color="auto"/>
            </w:tcBorders>
            <w:shd w:val="clear" w:color="auto" w:fill="auto"/>
          </w:tcPr>
          <w:p w:rsidR="00631C59" w:rsidRPr="00F11393" w:rsidRDefault="00575DD1" w:rsidP="00F11393">
            <w:pPr>
              <w:jc w:val="center"/>
              <w:rPr>
                <w:rFonts w:ascii="Arial" w:hAnsi="Arial" w:cs="Arial"/>
                <w:b/>
                <w:sz w:val="20"/>
                <w:szCs w:val="20"/>
              </w:rPr>
            </w:pPr>
            <w:r w:rsidRPr="00F11393">
              <w:rPr>
                <w:rFonts w:ascii="Arial" w:hAnsi="Arial" w:cs="Arial"/>
                <w:noProof/>
                <w:sz w:val="20"/>
                <w:szCs w:val="20"/>
                <w:lang w:val="es-MX" w:eastAsia="es-MX"/>
              </w:rPr>
              <w:drawing>
                <wp:anchor distT="0" distB="0" distL="114300" distR="114300" simplePos="0" relativeHeight="251659264" behindDoc="0" locked="0" layoutInCell="1" allowOverlap="1" wp14:anchorId="5906E880" wp14:editId="79125F79">
                  <wp:simplePos x="0" y="0"/>
                  <wp:positionH relativeFrom="column">
                    <wp:posOffset>314325</wp:posOffset>
                  </wp:positionH>
                  <wp:positionV relativeFrom="paragraph">
                    <wp:posOffset>73660</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DB3460"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877618" w:rsidRPr="00F11393">
              <w:rPr>
                <w:rFonts w:ascii="Arial" w:hAnsi="Arial" w:cs="Arial"/>
                <w:b/>
                <w:bCs/>
                <w:color w:val="000000"/>
                <w:sz w:val="20"/>
                <w:szCs w:val="20"/>
                <w:lang w:eastAsia="es-MX"/>
              </w:rPr>
              <w:t>FELIPE CERVERA HERNÁNDEZ</w:t>
            </w:r>
          </w:p>
        </w:tc>
        <w:tc>
          <w:tcPr>
            <w:tcW w:w="2272"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877618" w:rsidRPr="00F11393" w:rsidTr="0067064F">
        <w:trPr>
          <w:jc w:val="center"/>
        </w:trPr>
        <w:tc>
          <w:tcPr>
            <w:tcW w:w="2088" w:type="dxa"/>
            <w:tcBorders>
              <w:bottom w:val="single" w:sz="4" w:space="0" w:color="auto"/>
            </w:tcBorders>
            <w:shd w:val="clear" w:color="auto" w:fill="auto"/>
          </w:tcPr>
          <w:p w:rsidR="00877618" w:rsidRPr="00F11393" w:rsidRDefault="00877618"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tc>
        <w:tc>
          <w:tcPr>
            <w:tcW w:w="2269" w:type="dxa"/>
            <w:tcBorders>
              <w:bottom w:val="single" w:sz="4" w:space="0" w:color="auto"/>
            </w:tcBorders>
            <w:shd w:val="clear" w:color="auto" w:fill="auto"/>
          </w:tcPr>
          <w:p w:rsidR="00877618" w:rsidRPr="00F11393" w:rsidRDefault="004C1DFA" w:rsidP="00F11393">
            <w:pPr>
              <w:adjustRightInd w:val="0"/>
              <w:jc w:val="center"/>
              <w:rPr>
                <w:rFonts w:ascii="Arial" w:hAnsi="Arial" w:cs="Arial"/>
                <w:b/>
                <w:bCs/>
                <w:color w:val="000000"/>
                <w:sz w:val="20"/>
                <w:szCs w:val="20"/>
                <w:lang w:eastAsia="es-MX"/>
              </w:rPr>
            </w:pPr>
            <w:r w:rsidRPr="00F11393">
              <w:rPr>
                <w:rFonts w:ascii="Arial" w:hAnsi="Arial" w:cs="Arial"/>
                <w:b/>
                <w:noProof/>
                <w:sz w:val="20"/>
                <w:szCs w:val="20"/>
                <w:lang w:val="es-MX" w:eastAsia="es-MX"/>
              </w:rPr>
              <w:drawing>
                <wp:inline distT="0" distB="0" distL="0" distR="0" wp14:anchorId="2C83AA9A" wp14:editId="5234AD63">
                  <wp:extent cx="809625" cy="952500"/>
                  <wp:effectExtent l="0" t="0" r="9525" b="0"/>
                  <wp:docPr id="2"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2b67aea239f7f32f2988f64ac627e9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p w:rsidR="00877618" w:rsidRPr="009E6761" w:rsidRDefault="00877618" w:rsidP="009E6761">
            <w:pPr>
              <w:adjustRightInd w:val="0"/>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MIGUEL ESTEBAN RODRÍGUEZ BAQUEIRO </w:t>
            </w:r>
          </w:p>
        </w:tc>
        <w:tc>
          <w:tcPr>
            <w:tcW w:w="2272"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c>
          <w:tcPr>
            <w:tcW w:w="2416"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r>
      <w:tr w:rsidR="00C92642" w:rsidRPr="00C92642" w:rsidTr="00F72644">
        <w:trPr>
          <w:jc w:val="center"/>
        </w:trPr>
        <w:tc>
          <w:tcPr>
            <w:tcW w:w="9045" w:type="dxa"/>
            <w:gridSpan w:val="4"/>
            <w:tcBorders>
              <w:top w:val="single" w:sz="4" w:space="0" w:color="auto"/>
              <w:left w:val="nil"/>
              <w:bottom w:val="nil"/>
              <w:right w:val="nil"/>
            </w:tcBorders>
            <w:shd w:val="clear" w:color="auto" w:fill="auto"/>
          </w:tcPr>
          <w:p w:rsidR="00C92642" w:rsidRPr="00C92642" w:rsidRDefault="00C92642" w:rsidP="00C92642">
            <w:pPr>
              <w:pStyle w:val="Textoindependiente"/>
              <w:spacing w:after="0"/>
              <w:rPr>
                <w:i/>
                <w:sz w:val="16"/>
                <w:szCs w:val="16"/>
              </w:rPr>
            </w:pPr>
            <w:r w:rsidRPr="00C92642">
              <w:rPr>
                <w:i/>
                <w:sz w:val="16"/>
                <w:szCs w:val="16"/>
              </w:rPr>
              <w:t>Esta hoja de firmas pertenece al Dictamen de Acuerdo po</w:t>
            </w:r>
            <w:r w:rsidR="00DA6B64">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sidR="00DA6B64">
              <w:rPr>
                <w:i/>
                <w:sz w:val="16"/>
                <w:szCs w:val="16"/>
              </w:rPr>
              <w:t>Comisionada</w:t>
            </w:r>
            <w:r w:rsidRPr="00C92642">
              <w:rPr>
                <w:i/>
                <w:sz w:val="16"/>
                <w:szCs w:val="16"/>
              </w:rPr>
              <w:t xml:space="preserve"> del Instituto Estatal de Transparencia, Acceso a la Información Pública y Protección de Datos Personales, por un período de dos años.</w:t>
            </w:r>
          </w:p>
          <w:p w:rsidR="00C92642" w:rsidRPr="00C92642" w:rsidRDefault="00C92642" w:rsidP="00C92642">
            <w:pPr>
              <w:pStyle w:val="Textoindependiente"/>
              <w:spacing w:after="0"/>
              <w:rPr>
                <w:i/>
                <w:sz w:val="16"/>
                <w:szCs w:val="16"/>
              </w:rPr>
            </w:pPr>
          </w:p>
        </w:tc>
      </w:tr>
      <w:tr w:rsidR="00631C59" w:rsidRPr="00F11393" w:rsidTr="00DB3460">
        <w:trPr>
          <w:jc w:val="center"/>
        </w:trPr>
        <w:tc>
          <w:tcPr>
            <w:tcW w:w="2088" w:type="dxa"/>
            <w:tcBorders>
              <w:top w:val="single" w:sz="4" w:space="0" w:color="auto"/>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single" w:sz="4" w:space="0" w:color="auto"/>
              <w:bottom w:val="single" w:sz="4" w:space="0" w:color="auto"/>
            </w:tcBorders>
            <w:shd w:val="clear" w:color="auto" w:fill="auto"/>
          </w:tcPr>
          <w:p w:rsidR="00631C59" w:rsidRPr="00F11393" w:rsidRDefault="00877618" w:rsidP="00F11393">
            <w:pPr>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7B05DF3C" wp14:editId="2B51F29D">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rsidR="00DB3460" w:rsidRPr="009E6761" w:rsidRDefault="00877618" w:rsidP="00F11393">
            <w:pPr>
              <w:jc w:val="center"/>
              <w:rPr>
                <w:rFonts w:ascii="Arial" w:hAnsi="Arial" w:cs="Arial"/>
                <w:b/>
                <w:noProof/>
                <w:color w:val="000000"/>
                <w:sz w:val="20"/>
                <w:szCs w:val="20"/>
                <w:lang w:val="es-MX" w:eastAsia="es-MX"/>
              </w:rPr>
            </w:pPr>
            <w:r w:rsidRPr="00F11393">
              <w:rPr>
                <w:rFonts w:ascii="Arial" w:hAnsi="Arial" w:cs="Arial"/>
                <w:b/>
                <w:sz w:val="20"/>
                <w:szCs w:val="20"/>
              </w:rPr>
              <w:t xml:space="preserve">DIP. MARÍA </w:t>
            </w:r>
            <w:r w:rsidR="00897D20">
              <w:rPr>
                <w:rFonts w:ascii="Arial" w:hAnsi="Arial" w:cs="Arial"/>
                <w:b/>
                <w:sz w:val="20"/>
                <w:szCs w:val="20"/>
              </w:rPr>
              <w:t xml:space="preserve">DE LOS </w:t>
            </w:r>
            <w:r w:rsidRPr="00F11393">
              <w:rPr>
                <w:rFonts w:ascii="Arial" w:hAnsi="Arial" w:cs="Arial"/>
                <w:b/>
                <w:sz w:val="20"/>
                <w:szCs w:val="20"/>
              </w:rPr>
              <w:t>MILAGROS ROMERO BASTARRACHEA</w:t>
            </w:r>
            <w:r w:rsidRPr="00F11393">
              <w:rPr>
                <w:rFonts w:ascii="Arial" w:hAnsi="Arial" w:cs="Arial"/>
                <w:b/>
                <w:noProof/>
                <w:color w:val="000000"/>
                <w:sz w:val="20"/>
                <w:szCs w:val="20"/>
                <w:lang w:val="es-MX" w:eastAsia="es-MX"/>
              </w:rPr>
              <w:t xml:space="preserve"> </w:t>
            </w:r>
          </w:p>
        </w:tc>
        <w:tc>
          <w:tcPr>
            <w:tcW w:w="2272"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631C59" w:rsidRPr="00F11393" w:rsidTr="00DB3460">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bottom w:val="single" w:sz="4" w:space="0" w:color="auto"/>
            </w:tcBorders>
            <w:shd w:val="clear" w:color="auto" w:fill="auto"/>
          </w:tcPr>
          <w:p w:rsidR="00631C59" w:rsidRPr="00F11393" w:rsidRDefault="00877618" w:rsidP="00F11393">
            <w:pPr>
              <w:jc w:val="center"/>
              <w:rPr>
                <w:rFonts w:ascii="Arial" w:hAnsi="Arial" w:cs="Arial"/>
                <w:b/>
                <w:caps/>
                <w:sz w:val="20"/>
                <w:szCs w:val="20"/>
              </w:rPr>
            </w:pPr>
            <w:r w:rsidRPr="00F11393">
              <w:rPr>
                <w:rFonts w:ascii="Arial" w:hAnsi="Arial" w:cs="Arial"/>
                <w:b/>
                <w:noProof/>
                <w:color w:val="000000"/>
                <w:sz w:val="20"/>
                <w:szCs w:val="20"/>
                <w:lang w:val="es-MX" w:eastAsia="es-MX"/>
              </w:rPr>
              <w:drawing>
                <wp:inline distT="0" distB="0" distL="0" distR="0" wp14:anchorId="67742E8D" wp14:editId="6F2AB3D5">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rsidR="00DB3460" w:rsidRPr="009E6761" w:rsidRDefault="00877618" w:rsidP="00F11393">
            <w:pPr>
              <w:jc w:val="center"/>
              <w:rPr>
                <w:rFonts w:ascii="Arial" w:hAnsi="Arial" w:cs="Arial"/>
                <w:b/>
                <w:sz w:val="20"/>
                <w:szCs w:val="20"/>
              </w:rPr>
            </w:pPr>
            <w:r w:rsidRPr="00F11393">
              <w:rPr>
                <w:rFonts w:ascii="Arial" w:hAnsi="Arial" w:cs="Arial"/>
                <w:b/>
                <w:sz w:val="20"/>
                <w:szCs w:val="20"/>
              </w:rPr>
              <w:t>DIP. MIRTHEA DEL ROSARIO ARJONA MARTÍN</w:t>
            </w:r>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631C59" w:rsidRPr="00F11393" w:rsidTr="00DB3460">
        <w:trPr>
          <w:jc w:val="center"/>
        </w:trPr>
        <w:tc>
          <w:tcPr>
            <w:tcW w:w="2088" w:type="dxa"/>
            <w:tcBorders>
              <w:top w:val="nil"/>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nil"/>
              <w:bottom w:val="single" w:sz="4" w:space="0" w:color="auto"/>
            </w:tcBorders>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noProof/>
                <w:sz w:val="20"/>
                <w:szCs w:val="20"/>
                <w:lang w:val="es-MX" w:eastAsia="es-MX"/>
              </w:rPr>
              <w:drawing>
                <wp:inline distT="0" distB="0" distL="0" distR="0" wp14:anchorId="33DAC1BA" wp14:editId="6A46BA89">
                  <wp:extent cx="800100" cy="1066800"/>
                  <wp:effectExtent l="0" t="0" r="0" b="0"/>
                  <wp:docPr id="3" name="Imagen 3"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rsidR="00DB3460" w:rsidRPr="00FF7EAE" w:rsidRDefault="00F4479D" w:rsidP="00F11393">
            <w:pPr>
              <w:jc w:val="center"/>
              <w:rPr>
                <w:rFonts w:ascii="Arial" w:hAnsi="Arial" w:cs="Arial"/>
                <w:b/>
                <w:bCs/>
                <w:caps/>
                <w:sz w:val="20"/>
                <w:szCs w:val="20"/>
                <w:bdr w:val="none" w:sz="0" w:space="0" w:color="auto" w:frame="1"/>
              </w:rPr>
            </w:pPr>
            <w:hyperlink r:id="rId18" w:history="1">
              <w:r w:rsidR="0067064F"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xml:space="preserve">. </w:t>
              </w:r>
              <w:r w:rsidR="00877618" w:rsidRPr="00F11393">
                <w:rPr>
                  <w:rFonts w:ascii="Arial" w:hAnsi="Arial" w:cs="Arial"/>
                  <w:b/>
                  <w:bCs/>
                  <w:color w:val="000000"/>
                  <w:sz w:val="20"/>
                  <w:szCs w:val="20"/>
                  <w:lang w:eastAsia="es-MX"/>
                </w:rPr>
                <w:t>MARÍA TERESA MOISÉS ESCALANTE</w:t>
              </w:r>
              <w:r w:rsidR="00877618" w:rsidRPr="00F11393">
                <w:rPr>
                  <w:rFonts w:ascii="Arial" w:hAnsi="Arial" w:cs="Arial"/>
                  <w:b/>
                  <w:bCs/>
                  <w:caps/>
                  <w:sz w:val="20"/>
                  <w:szCs w:val="20"/>
                  <w:bdr w:val="none" w:sz="0" w:space="0" w:color="auto" w:frame="1"/>
                </w:rPr>
                <w:t xml:space="preserve"> </w:t>
              </w:r>
            </w:hyperlink>
          </w:p>
        </w:tc>
        <w:tc>
          <w:tcPr>
            <w:tcW w:w="2272"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357B98" w:rsidRPr="00C92642" w:rsidTr="00DB3460">
        <w:trPr>
          <w:trHeight w:val="702"/>
          <w:jc w:val="center"/>
        </w:trPr>
        <w:tc>
          <w:tcPr>
            <w:tcW w:w="9045" w:type="dxa"/>
            <w:gridSpan w:val="4"/>
            <w:tcBorders>
              <w:top w:val="single" w:sz="4" w:space="0" w:color="auto"/>
              <w:left w:val="nil"/>
              <w:bottom w:val="nil"/>
              <w:right w:val="nil"/>
            </w:tcBorders>
            <w:shd w:val="clear" w:color="auto" w:fill="auto"/>
          </w:tcPr>
          <w:p w:rsidR="00357B98" w:rsidRPr="00DA6B64" w:rsidRDefault="00DA6B64" w:rsidP="00DA6B64">
            <w:pPr>
              <w:pStyle w:val="Textoindependiente"/>
              <w:spacing w:after="0"/>
              <w:rPr>
                <w:i/>
                <w:sz w:val="16"/>
                <w:szCs w:val="16"/>
              </w:rPr>
            </w:pPr>
            <w:r w:rsidRPr="00C92642">
              <w:rPr>
                <w:i/>
                <w:sz w:val="16"/>
                <w:szCs w:val="16"/>
              </w:rPr>
              <w:t>Esta hoja de firmas pertenece al Dictamen de Acuerdo po</w:t>
            </w:r>
            <w:r>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Pr>
                <w:i/>
                <w:sz w:val="16"/>
                <w:szCs w:val="16"/>
              </w:rPr>
              <w:t>Comisionada</w:t>
            </w:r>
            <w:r w:rsidRPr="00C92642">
              <w:rPr>
                <w:i/>
                <w:sz w:val="16"/>
                <w:szCs w:val="16"/>
              </w:rPr>
              <w:t xml:space="preserve"> del Instituto Estatal de Transparencia, Acceso a la Información Pública y Protección de Datos Personales, por un período de dos años.</w:t>
            </w:r>
          </w:p>
        </w:tc>
      </w:tr>
    </w:tbl>
    <w:p w:rsidR="00F839CA" w:rsidRPr="006431BD" w:rsidRDefault="00F839CA" w:rsidP="00D40051">
      <w:pPr>
        <w:jc w:val="both"/>
        <w:rPr>
          <w:rFonts w:ascii="Arial" w:hAnsi="Arial" w:cs="Arial"/>
          <w:sz w:val="12"/>
          <w:szCs w:val="12"/>
        </w:rPr>
      </w:pPr>
    </w:p>
    <w:sectPr w:rsidR="00F839CA" w:rsidRPr="006431BD" w:rsidSect="008A7154">
      <w:headerReference w:type="default" r:id="rId19"/>
      <w:footerReference w:type="even" r:id="rId20"/>
      <w:footerReference w:type="default" r:id="rId21"/>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4A" w:rsidRDefault="0047194A">
      <w:r>
        <w:separator/>
      </w:r>
    </w:p>
  </w:endnote>
  <w:endnote w:type="continuationSeparator" w:id="0">
    <w:p w:rsidR="0047194A" w:rsidRDefault="0047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F4479D">
      <w:rPr>
        <w:rStyle w:val="Nmerodepgina"/>
        <w:rFonts w:ascii="Arial" w:hAnsi="Arial" w:cs="Arial"/>
        <w:noProof/>
      </w:rPr>
      <w:t>19</w:t>
    </w:r>
    <w:r w:rsidRPr="00094C41">
      <w:rPr>
        <w:rStyle w:val="Nmerodepgina"/>
        <w:rFonts w:ascii="Arial" w:hAnsi="Arial" w:cs="Arial"/>
      </w:rPr>
      <w:fldChar w:fldCharType="end"/>
    </w:r>
  </w:p>
  <w:p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4A" w:rsidRDefault="0047194A">
      <w:r>
        <w:separator/>
      </w:r>
    </w:p>
  </w:footnote>
  <w:footnote w:type="continuationSeparator" w:id="0">
    <w:p w:rsidR="0047194A" w:rsidRDefault="0047194A">
      <w:r>
        <w:continuationSeparator/>
      </w:r>
    </w:p>
  </w:footnote>
  <w:footnote w:id="1">
    <w:p w:rsidR="00F97312" w:rsidRPr="000236B1" w:rsidRDefault="00F97312" w:rsidP="00F97312">
      <w:pPr>
        <w:pStyle w:val="Textonotapie"/>
        <w:jc w:val="both"/>
        <w:rPr>
          <w:rFonts w:ascii="Arial" w:hAnsi="Arial" w:cs="Arial"/>
          <w:i/>
          <w:sz w:val="16"/>
          <w:szCs w:val="16"/>
        </w:rPr>
      </w:pPr>
      <w:r w:rsidRPr="00103289">
        <w:rPr>
          <w:rStyle w:val="Refdenotaalpie"/>
          <w:rFonts w:ascii="Arial" w:hAnsi="Arial" w:cs="Arial"/>
          <w:sz w:val="16"/>
          <w:szCs w:val="16"/>
        </w:rPr>
        <w:footnoteRef/>
      </w:r>
      <w:r w:rsidRPr="00103289">
        <w:rPr>
          <w:rFonts w:ascii="Arial" w:hAnsi="Arial" w:cs="Arial"/>
          <w:sz w:val="16"/>
          <w:szCs w:val="16"/>
        </w:rPr>
        <w:t xml:space="preserve"> </w:t>
      </w:r>
      <w:r w:rsidRPr="000236B1">
        <w:rPr>
          <w:rFonts w:ascii="Arial" w:hAnsi="Arial" w:cs="Arial"/>
          <w:i/>
          <w:sz w:val="16"/>
          <w:szCs w:val="16"/>
        </w:rPr>
        <w:t>De conformidad con su artículo transitorio primero, el decreto entró en vigor el 8 de febrero de 2014.</w:t>
      </w:r>
    </w:p>
  </w:footnote>
  <w:footnote w:id="2">
    <w:p w:rsidR="00F97312" w:rsidRPr="000236B1" w:rsidRDefault="00F97312" w:rsidP="00F97312">
      <w:pPr>
        <w:pStyle w:val="Textonotapie"/>
        <w:jc w:val="both"/>
        <w:rPr>
          <w:i/>
          <w:sz w:val="16"/>
          <w:szCs w:val="16"/>
        </w:rPr>
      </w:pPr>
      <w:r w:rsidRPr="000236B1">
        <w:rPr>
          <w:rStyle w:val="Refdenotaalpie"/>
          <w:rFonts w:ascii="Arial" w:hAnsi="Arial" w:cs="Arial"/>
          <w:i/>
          <w:sz w:val="16"/>
          <w:szCs w:val="16"/>
        </w:rPr>
        <w:footnoteRef/>
      </w:r>
      <w:r w:rsidRPr="000236B1">
        <w:rPr>
          <w:rFonts w:ascii="Arial" w:hAnsi="Arial" w:cs="Arial"/>
          <w:i/>
          <w:sz w:val="16"/>
          <w:szCs w:val="16"/>
        </w:rPr>
        <w:t xml:space="preserve"> De conformidad con su artículo transitorio primero, el decreto entró en vigor el 5 de mayo de 2015.</w:t>
      </w:r>
    </w:p>
  </w:footnote>
  <w:footnote w:id="3">
    <w:p w:rsidR="001149A2" w:rsidRPr="001149A2" w:rsidRDefault="001149A2" w:rsidP="001149A2">
      <w:pPr>
        <w:ind w:firstLine="284"/>
        <w:jc w:val="both"/>
        <w:rPr>
          <w:rFonts w:ascii="Arial" w:hAnsi="Arial" w:cs="Arial"/>
          <w:sz w:val="16"/>
          <w:szCs w:val="16"/>
        </w:rPr>
      </w:pPr>
      <w:r>
        <w:rPr>
          <w:rStyle w:val="Refdenotaalpie"/>
        </w:rPr>
        <w:footnoteRef/>
      </w:r>
      <w:r>
        <w:t xml:space="preserve"> </w:t>
      </w:r>
      <w:r w:rsidRPr="00B06FBF">
        <w:rPr>
          <w:rFonts w:ascii="Arial" w:hAnsi="Arial" w:cs="Arial"/>
          <w:sz w:val="16"/>
          <w:szCs w:val="16"/>
        </w:rPr>
        <w:t xml:space="preserve">Época: </w:t>
      </w:r>
      <w:r>
        <w:rPr>
          <w:rFonts w:ascii="Arial" w:hAnsi="Arial" w:cs="Arial"/>
          <w:sz w:val="16"/>
          <w:szCs w:val="16"/>
        </w:rPr>
        <w:t>Decima</w:t>
      </w:r>
      <w:r w:rsidRPr="00B06FBF">
        <w:rPr>
          <w:rFonts w:ascii="Arial" w:hAnsi="Arial" w:cs="Arial"/>
          <w:sz w:val="16"/>
          <w:szCs w:val="16"/>
        </w:rPr>
        <w:t xml:space="preserve"> Época, Registro: </w:t>
      </w:r>
      <w:r w:rsidR="00F4479D">
        <w:rPr>
          <w:rFonts w:ascii="Arial" w:hAnsi="Arial" w:cs="Arial"/>
          <w:sz w:val="16"/>
          <w:szCs w:val="16"/>
        </w:rPr>
        <w:t>2008090</w:t>
      </w:r>
      <w:r w:rsidRPr="00B06FBF">
        <w:rPr>
          <w:rFonts w:ascii="Arial" w:hAnsi="Arial" w:cs="Arial"/>
          <w:sz w:val="16"/>
          <w:szCs w:val="16"/>
        </w:rPr>
        <w:t xml:space="preserve">, Instancia: </w:t>
      </w:r>
      <w:r>
        <w:rPr>
          <w:rFonts w:ascii="Arial" w:hAnsi="Arial" w:cs="Arial"/>
          <w:sz w:val="16"/>
          <w:szCs w:val="16"/>
        </w:rPr>
        <w:t xml:space="preserve">Tribunales </w:t>
      </w:r>
      <w:r w:rsidR="00F4479D">
        <w:rPr>
          <w:rFonts w:ascii="Arial" w:hAnsi="Arial" w:cs="Arial"/>
          <w:sz w:val="16"/>
          <w:szCs w:val="16"/>
        </w:rPr>
        <w:t>primera sala</w:t>
      </w:r>
      <w:r w:rsidRPr="00B06FBF">
        <w:rPr>
          <w:rFonts w:ascii="Arial" w:hAnsi="Arial" w:cs="Arial"/>
          <w:sz w:val="16"/>
          <w:szCs w:val="16"/>
        </w:rPr>
        <w:t xml:space="preserve">, Tipo de Tesis: </w:t>
      </w:r>
      <w:r>
        <w:rPr>
          <w:rFonts w:ascii="Arial" w:hAnsi="Arial" w:cs="Arial"/>
          <w:sz w:val="16"/>
          <w:szCs w:val="16"/>
        </w:rPr>
        <w:t>Aislada</w:t>
      </w:r>
      <w:r w:rsidRPr="00B06FBF">
        <w:rPr>
          <w:rFonts w:ascii="Arial" w:hAnsi="Arial" w:cs="Arial"/>
          <w:sz w:val="16"/>
          <w:szCs w:val="16"/>
        </w:rPr>
        <w:t xml:space="preserve">, Fuente: Semanario Judicial de la Federación </w:t>
      </w:r>
      <w:r>
        <w:rPr>
          <w:rFonts w:ascii="Arial" w:hAnsi="Arial" w:cs="Arial"/>
          <w:sz w:val="16"/>
          <w:szCs w:val="16"/>
        </w:rPr>
        <w:t xml:space="preserve">y su Gaceta, </w:t>
      </w:r>
      <w:r w:rsidR="00F4479D">
        <w:rPr>
          <w:rFonts w:ascii="Arial" w:hAnsi="Arial" w:cs="Arial"/>
          <w:sz w:val="16"/>
          <w:szCs w:val="16"/>
        </w:rPr>
        <w:t>Libro 13, Diciembre de 2014, Tomo I</w:t>
      </w:r>
      <w:r w:rsidRPr="00B06FBF">
        <w:rPr>
          <w:rFonts w:ascii="Arial" w:hAnsi="Arial" w:cs="Arial"/>
          <w:sz w:val="16"/>
          <w:szCs w:val="16"/>
        </w:rPr>
        <w:t>, Materia(s): Constitucional</w:t>
      </w:r>
      <w:r>
        <w:rPr>
          <w:rFonts w:ascii="Arial" w:hAnsi="Arial" w:cs="Arial"/>
          <w:sz w:val="16"/>
          <w:szCs w:val="16"/>
        </w:rPr>
        <w:t xml:space="preserve"> Laboras</w:t>
      </w:r>
      <w:r w:rsidRPr="00B06FBF">
        <w:rPr>
          <w:rFonts w:ascii="Arial" w:hAnsi="Arial" w:cs="Arial"/>
          <w:sz w:val="16"/>
          <w:szCs w:val="16"/>
        </w:rPr>
        <w:t xml:space="preserve">, Tesis: </w:t>
      </w:r>
      <w:r w:rsidR="00F4479D">
        <w:rPr>
          <w:rFonts w:ascii="Arial" w:hAnsi="Arial" w:cs="Arial"/>
          <w:sz w:val="16"/>
          <w:szCs w:val="16"/>
        </w:rPr>
        <w:t>1ª. CDXXIX/2014 (10ª.)</w:t>
      </w:r>
      <w:r w:rsidRPr="00B06FBF">
        <w:rPr>
          <w:rFonts w:ascii="Arial" w:hAnsi="Arial" w:cs="Arial"/>
          <w:sz w:val="16"/>
          <w:szCs w:val="16"/>
        </w:rPr>
        <w:t xml:space="preserve">, Página: </w:t>
      </w:r>
      <w:r w:rsidR="00F4479D">
        <w:rPr>
          <w:rFonts w:ascii="Arial" w:hAnsi="Arial" w:cs="Arial"/>
          <w:sz w:val="16"/>
          <w:szCs w:val="16"/>
        </w:rPr>
        <w:t>223</w:t>
      </w:r>
      <w:bookmarkStart w:id="0" w:name="_GoBack"/>
      <w:bookmarkEnd w:id="0"/>
      <w:r w:rsidRPr="00B06FBF">
        <w:rPr>
          <w:rFonts w:ascii="Arial" w:hAnsi="Arial" w:cs="Arial"/>
          <w:sz w:val="16"/>
          <w:szCs w:val="16"/>
        </w:rPr>
        <w:t>.</w:t>
      </w:r>
    </w:p>
  </w:footnote>
  <w:footnote w:id="4">
    <w:p w:rsidR="00F97312" w:rsidRPr="00B06FBF" w:rsidRDefault="00F97312" w:rsidP="00F97312">
      <w:pPr>
        <w:ind w:firstLine="284"/>
        <w:jc w:val="both"/>
        <w:rPr>
          <w:rFonts w:ascii="Arial" w:hAnsi="Arial" w:cs="Arial"/>
          <w:sz w:val="16"/>
          <w:szCs w:val="16"/>
        </w:rPr>
      </w:pPr>
      <w:r w:rsidRPr="00B06FBF">
        <w:rPr>
          <w:rStyle w:val="Refdenotaalpie"/>
          <w:rFonts w:ascii="Arial" w:hAnsi="Arial" w:cs="Arial"/>
        </w:rPr>
        <w:footnoteRef/>
      </w:r>
      <w:r w:rsidRPr="00B06FBF">
        <w:rPr>
          <w:rFonts w:ascii="Arial" w:hAnsi="Arial" w:cs="Arial"/>
          <w:sz w:val="16"/>
          <w:szCs w:val="16"/>
        </w:rPr>
        <w:t xml:space="preserve"> Época: Novena Época, Registro: 177102, Instancia: Pleno, Tipo de Tesis: Jurisprudencia, Fuente: Semanario Judicial de la Federación y su Gaceta, Tomo XXII, Octubre de 2005, Materia(s): Constitucional, Tesis: P</w:t>
      </w:r>
      <w:proofErr w:type="gramStart"/>
      <w:r w:rsidRPr="00B06FBF">
        <w:rPr>
          <w:rFonts w:ascii="Arial" w:hAnsi="Arial" w:cs="Arial"/>
          <w:sz w:val="16"/>
          <w:szCs w:val="16"/>
        </w:rPr>
        <w:t>./</w:t>
      </w:r>
      <w:proofErr w:type="gramEnd"/>
      <w:r w:rsidRPr="00B06FBF">
        <w:rPr>
          <w:rFonts w:ascii="Arial" w:hAnsi="Arial" w:cs="Arial"/>
          <w:sz w:val="16"/>
          <w:szCs w:val="16"/>
        </w:rPr>
        <w:t>J. 123/2005, Página: 1874.</w:t>
      </w:r>
    </w:p>
    <w:p w:rsidR="00F97312" w:rsidRPr="00E23015" w:rsidRDefault="00F97312" w:rsidP="00F9731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54C87685" wp14:editId="2977A555">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685"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Pr="005531EA" w:rsidRDefault="00E40049"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8367CE3" wp14:editId="7D61D0C0">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367CE3"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16BF6"/>
    <w:multiLevelType w:val="hybridMultilevel"/>
    <w:tmpl w:val="F7B0D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4012984"/>
    <w:multiLevelType w:val="hybridMultilevel"/>
    <w:tmpl w:val="65F876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62D0125"/>
    <w:multiLevelType w:val="hybridMultilevel"/>
    <w:tmpl w:val="417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7147E6"/>
    <w:multiLevelType w:val="hybridMultilevel"/>
    <w:tmpl w:val="831E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1D2A0533"/>
    <w:multiLevelType w:val="hybridMultilevel"/>
    <w:tmpl w:val="330C9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20"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23" w15:restartNumberingAfterBreak="0">
    <w:nsid w:val="378A69D5"/>
    <w:multiLevelType w:val="hybridMultilevel"/>
    <w:tmpl w:val="2E0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5"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9"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D206323"/>
    <w:multiLevelType w:val="hybridMultilevel"/>
    <w:tmpl w:val="1106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4" w15:restartNumberingAfterBreak="0">
    <w:nsid w:val="60EB647B"/>
    <w:multiLevelType w:val="hybridMultilevel"/>
    <w:tmpl w:val="3CE4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4D1C51"/>
    <w:multiLevelType w:val="hybridMultilevel"/>
    <w:tmpl w:val="2C6E0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0"/>
  </w:num>
  <w:num w:numId="4">
    <w:abstractNumId w:val="24"/>
  </w:num>
  <w:num w:numId="5">
    <w:abstractNumId w:val="8"/>
  </w:num>
  <w:num w:numId="6">
    <w:abstractNumId w:val="21"/>
  </w:num>
  <w:num w:numId="7">
    <w:abstractNumId w:val="40"/>
  </w:num>
  <w:num w:numId="8">
    <w:abstractNumId w:val="37"/>
  </w:num>
  <w:num w:numId="9">
    <w:abstractNumId w:val="12"/>
  </w:num>
  <w:num w:numId="10">
    <w:abstractNumId w:val="4"/>
  </w:num>
  <w:num w:numId="11">
    <w:abstractNumId w:val="42"/>
  </w:num>
  <w:num w:numId="12">
    <w:abstractNumId w:val="20"/>
  </w:num>
  <w:num w:numId="13">
    <w:abstractNumId w:val="5"/>
  </w:num>
  <w:num w:numId="14">
    <w:abstractNumId w:val="25"/>
  </w:num>
  <w:num w:numId="15">
    <w:abstractNumId w:val="2"/>
  </w:num>
  <w:num w:numId="16">
    <w:abstractNumId w:val="41"/>
  </w:num>
  <w:num w:numId="17">
    <w:abstractNumId w:val="17"/>
  </w:num>
  <w:num w:numId="18">
    <w:abstractNumId w:val="1"/>
  </w:num>
  <w:num w:numId="19">
    <w:abstractNumId w:val="18"/>
  </w:num>
  <w:num w:numId="20">
    <w:abstractNumId w:val="38"/>
  </w:num>
  <w:num w:numId="21">
    <w:abstractNumId w:val="29"/>
  </w:num>
  <w:num w:numId="22">
    <w:abstractNumId w:val="7"/>
  </w:num>
  <w:num w:numId="23">
    <w:abstractNumId w:val="43"/>
  </w:num>
  <w:num w:numId="24">
    <w:abstractNumId w:val="6"/>
  </w:num>
  <w:num w:numId="25">
    <w:abstractNumId w:val="27"/>
  </w:num>
  <w:num w:numId="26">
    <w:abstractNumId w:val="28"/>
  </w:num>
  <w:num w:numId="27">
    <w:abstractNumId w:val="39"/>
  </w:num>
  <w:num w:numId="28">
    <w:abstractNumId w:val="14"/>
  </w:num>
  <w:num w:numId="29">
    <w:abstractNumId w:val="36"/>
  </w:num>
  <w:num w:numId="30">
    <w:abstractNumId w:val="32"/>
  </w:num>
  <w:num w:numId="31">
    <w:abstractNumId w:val="26"/>
  </w:num>
  <w:num w:numId="32">
    <w:abstractNumId w:val="16"/>
  </w:num>
  <w:num w:numId="33">
    <w:abstractNumId w:val="9"/>
  </w:num>
  <w:num w:numId="34">
    <w:abstractNumId w:val="30"/>
  </w:num>
  <w:num w:numId="35">
    <w:abstractNumId w:val="22"/>
  </w:num>
  <w:num w:numId="36">
    <w:abstractNumId w:val="44"/>
  </w:num>
  <w:num w:numId="37">
    <w:abstractNumId w:val="31"/>
  </w:num>
  <w:num w:numId="38">
    <w:abstractNumId w:val="13"/>
  </w:num>
  <w:num w:numId="39">
    <w:abstractNumId w:val="23"/>
  </w:num>
  <w:num w:numId="40">
    <w:abstractNumId w:val="10"/>
  </w:num>
  <w:num w:numId="41">
    <w:abstractNumId w:val="35"/>
  </w:num>
  <w:num w:numId="42">
    <w:abstractNumId w:val="34"/>
  </w:num>
  <w:num w:numId="43">
    <w:abstractNumId w:val="11"/>
  </w:num>
  <w:num w:numId="44">
    <w:abstractNumId w:val="1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6B1"/>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5584"/>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9A2"/>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658"/>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2379"/>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2F5C"/>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2D0B"/>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B2D"/>
    <w:rsid w:val="0040502D"/>
    <w:rsid w:val="00405797"/>
    <w:rsid w:val="00405E43"/>
    <w:rsid w:val="004060B0"/>
    <w:rsid w:val="00406B26"/>
    <w:rsid w:val="00407611"/>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194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2DA1"/>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3D2C"/>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6A4B"/>
    <w:rsid w:val="00577AA1"/>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A7C0B"/>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4CFD"/>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B6"/>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031E"/>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4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66BBD"/>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97D20"/>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572"/>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9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1AF"/>
    <w:rsid w:val="009C2DF7"/>
    <w:rsid w:val="009C6429"/>
    <w:rsid w:val="009C730B"/>
    <w:rsid w:val="009D12CE"/>
    <w:rsid w:val="009D1684"/>
    <w:rsid w:val="009D175B"/>
    <w:rsid w:val="009D2C17"/>
    <w:rsid w:val="009D3019"/>
    <w:rsid w:val="009D33C8"/>
    <w:rsid w:val="009D3B41"/>
    <w:rsid w:val="009D48D5"/>
    <w:rsid w:val="009D4BF2"/>
    <w:rsid w:val="009D6451"/>
    <w:rsid w:val="009D78D6"/>
    <w:rsid w:val="009E01DD"/>
    <w:rsid w:val="009E4693"/>
    <w:rsid w:val="009E6761"/>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4C69"/>
    <w:rsid w:val="00C065C0"/>
    <w:rsid w:val="00C06651"/>
    <w:rsid w:val="00C10164"/>
    <w:rsid w:val="00C10255"/>
    <w:rsid w:val="00C10C8E"/>
    <w:rsid w:val="00C11358"/>
    <w:rsid w:val="00C12BC2"/>
    <w:rsid w:val="00C12BDA"/>
    <w:rsid w:val="00C132DB"/>
    <w:rsid w:val="00C13C9A"/>
    <w:rsid w:val="00C13D4E"/>
    <w:rsid w:val="00C13FE8"/>
    <w:rsid w:val="00C14E9E"/>
    <w:rsid w:val="00C150CD"/>
    <w:rsid w:val="00C177F4"/>
    <w:rsid w:val="00C179C8"/>
    <w:rsid w:val="00C17ECF"/>
    <w:rsid w:val="00C203F6"/>
    <w:rsid w:val="00C214C4"/>
    <w:rsid w:val="00C21863"/>
    <w:rsid w:val="00C21AE3"/>
    <w:rsid w:val="00C223A7"/>
    <w:rsid w:val="00C22678"/>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E47"/>
    <w:rsid w:val="00C54FA4"/>
    <w:rsid w:val="00C5578C"/>
    <w:rsid w:val="00C56717"/>
    <w:rsid w:val="00C60C75"/>
    <w:rsid w:val="00C61826"/>
    <w:rsid w:val="00C61B9A"/>
    <w:rsid w:val="00C62684"/>
    <w:rsid w:val="00C62E12"/>
    <w:rsid w:val="00C63966"/>
    <w:rsid w:val="00C6401A"/>
    <w:rsid w:val="00C6465F"/>
    <w:rsid w:val="00C64CCA"/>
    <w:rsid w:val="00C65037"/>
    <w:rsid w:val="00C66050"/>
    <w:rsid w:val="00C6652D"/>
    <w:rsid w:val="00C6738F"/>
    <w:rsid w:val="00C71C60"/>
    <w:rsid w:val="00C72212"/>
    <w:rsid w:val="00C7370D"/>
    <w:rsid w:val="00C73E7B"/>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264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83C"/>
    <w:rsid w:val="00CD58A3"/>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B64"/>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61E0"/>
    <w:rsid w:val="00F37AD9"/>
    <w:rsid w:val="00F37F2A"/>
    <w:rsid w:val="00F40534"/>
    <w:rsid w:val="00F43A56"/>
    <w:rsid w:val="00F43F4A"/>
    <w:rsid w:val="00F4479D"/>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312"/>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 w:val="00FF7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483E67-F0B5-4AE7-BF2C-C274B86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901B-D1E1-40DE-8FE2-4500FD28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5009</Words>
  <Characters>27555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 Graniel</cp:lastModifiedBy>
  <cp:revision>9</cp:revision>
  <cp:lastPrinted>2020-07-07T19:07:00Z</cp:lastPrinted>
  <dcterms:created xsi:type="dcterms:W3CDTF">2020-07-04T00:23:00Z</dcterms:created>
  <dcterms:modified xsi:type="dcterms:W3CDTF">2020-07-07T19:31:00Z</dcterms:modified>
</cp:coreProperties>
</file>